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4EC8D9" w14:textId="77777777" w:rsidR="00276BC9" w:rsidRDefault="00EE1896" w:rsidP="00276BC9">
      <w:pPr>
        <w:jc w:val="center"/>
      </w:pPr>
      <w:bookmarkStart w:id="0" w:name="_GoBack"/>
      <w:bookmarkEnd w:id="0"/>
      <w:r>
        <w:rPr>
          <w:noProof/>
          <w:lang w:eastAsia="en-US"/>
        </w:rPr>
        <w:drawing>
          <wp:anchor distT="0" distB="0" distL="114300" distR="114300" simplePos="0" relativeHeight="251657728" behindDoc="0" locked="0" layoutInCell="1" allowOverlap="1" wp14:anchorId="05207B0D" wp14:editId="4A1D489C">
            <wp:simplePos x="0" y="0"/>
            <wp:positionH relativeFrom="column">
              <wp:posOffset>2423160</wp:posOffset>
            </wp:positionH>
            <wp:positionV relativeFrom="paragraph">
              <wp:posOffset>-463550</wp:posOffset>
            </wp:positionV>
            <wp:extent cx="1093470" cy="9937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98" t="4102" r="24141" b="10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67E9C">
        <w:t xml:space="preserve"> </w:t>
      </w:r>
    </w:p>
    <w:p w14:paraId="5E7C2025" w14:textId="77777777" w:rsidR="00276BC9" w:rsidRDefault="00276BC9" w:rsidP="00276BC9">
      <w:pPr>
        <w:jc w:val="center"/>
        <w:rPr>
          <w:smallCaps/>
          <w:spacing w:val="50"/>
        </w:rPr>
      </w:pPr>
    </w:p>
    <w:p w14:paraId="5AEA1A42" w14:textId="77777777" w:rsidR="00276BC9" w:rsidRDefault="00276BC9" w:rsidP="00276BC9">
      <w:pPr>
        <w:jc w:val="center"/>
        <w:rPr>
          <w:smallCaps/>
          <w:spacing w:val="50"/>
        </w:rPr>
      </w:pPr>
    </w:p>
    <w:p w14:paraId="61FE489D" w14:textId="77777777" w:rsidR="00276BC9" w:rsidRDefault="00276BC9" w:rsidP="00276BC9">
      <w:pPr>
        <w:jc w:val="center"/>
        <w:rPr>
          <w:smallCaps/>
          <w:spacing w:val="50"/>
        </w:rPr>
      </w:pPr>
    </w:p>
    <w:p w14:paraId="7334ABCA" w14:textId="77777777" w:rsidR="00276BC9" w:rsidRPr="00276BC9" w:rsidRDefault="00276BC9" w:rsidP="00276BC9">
      <w:pPr>
        <w:jc w:val="center"/>
        <w:rPr>
          <w:rFonts w:ascii="Times New Roman" w:hAnsi="Times New Roman"/>
          <w:smallCaps/>
          <w:spacing w:val="50"/>
          <w:sz w:val="24"/>
        </w:rPr>
      </w:pPr>
      <w:r w:rsidRPr="00276BC9">
        <w:rPr>
          <w:rFonts w:ascii="Times New Roman" w:hAnsi="Times New Roman"/>
          <w:smallCaps/>
          <w:spacing w:val="50"/>
          <w:sz w:val="24"/>
        </w:rPr>
        <w:t>Villanova University Faculty Congress</w:t>
      </w:r>
    </w:p>
    <w:p w14:paraId="46AF4EC8" w14:textId="77777777" w:rsidR="00276BC9" w:rsidRPr="00276BC9" w:rsidRDefault="00276BC9" w:rsidP="00276BC9">
      <w:pPr>
        <w:jc w:val="center"/>
        <w:rPr>
          <w:rFonts w:ascii="Times New Roman" w:hAnsi="Times New Roman"/>
          <w:spacing w:val="40"/>
          <w:sz w:val="20"/>
        </w:rPr>
      </w:pPr>
      <w:r w:rsidRPr="00276BC9">
        <w:rPr>
          <w:rFonts w:ascii="Times New Roman" w:hAnsi="Times New Roman"/>
          <w:spacing w:val="40"/>
          <w:sz w:val="20"/>
        </w:rPr>
        <w:t>Academic Year 201</w:t>
      </w:r>
      <w:r w:rsidR="00F109C6">
        <w:rPr>
          <w:rFonts w:ascii="Times New Roman" w:hAnsi="Times New Roman"/>
          <w:spacing w:val="40"/>
          <w:sz w:val="20"/>
        </w:rPr>
        <w:t>2</w:t>
      </w:r>
      <w:r w:rsidRPr="00276BC9">
        <w:rPr>
          <w:rFonts w:ascii="Times New Roman" w:hAnsi="Times New Roman"/>
          <w:spacing w:val="40"/>
          <w:sz w:val="20"/>
        </w:rPr>
        <w:t>-201</w:t>
      </w:r>
      <w:r w:rsidR="00F109C6">
        <w:rPr>
          <w:rFonts w:ascii="Times New Roman" w:hAnsi="Times New Roman"/>
          <w:spacing w:val="40"/>
          <w:sz w:val="20"/>
        </w:rPr>
        <w:t>3</w:t>
      </w:r>
    </w:p>
    <w:p w14:paraId="4E6E25CC" w14:textId="77777777" w:rsidR="00413772" w:rsidRDefault="00413772">
      <w:pPr>
        <w:rPr>
          <w:rFonts w:ascii="Times New Roman" w:hAnsi="Times New Roman"/>
          <w:sz w:val="24"/>
          <w:szCs w:val="24"/>
        </w:rPr>
      </w:pPr>
    </w:p>
    <w:p w14:paraId="72ACE676" w14:textId="77777777" w:rsidR="00F45475" w:rsidRDefault="00585DEC" w:rsidP="00F4547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FACULTY </w:t>
      </w:r>
      <w:r w:rsidR="00F45475">
        <w:rPr>
          <w:rFonts w:ascii="Times New Roman" w:hAnsi="Times New Roman"/>
          <w:sz w:val="24"/>
          <w:szCs w:val="24"/>
        </w:rPr>
        <w:t>CONGRESS</w:t>
      </w:r>
      <w:r>
        <w:rPr>
          <w:rFonts w:ascii="Times New Roman" w:hAnsi="Times New Roman"/>
          <w:sz w:val="24"/>
          <w:szCs w:val="24"/>
        </w:rPr>
        <w:t xml:space="preserve"> PLENARY</w:t>
      </w:r>
    </w:p>
    <w:p w14:paraId="6E123786" w14:textId="77777777" w:rsidR="00F45475" w:rsidRDefault="00F45475">
      <w:pPr>
        <w:rPr>
          <w:rFonts w:ascii="Times New Roman" w:hAnsi="Times New Roman"/>
          <w:sz w:val="24"/>
          <w:szCs w:val="24"/>
        </w:rPr>
      </w:pPr>
    </w:p>
    <w:p w14:paraId="4BE8F6DB" w14:textId="23EDD0D4" w:rsidR="00276BC9" w:rsidRDefault="00DE6C4C" w:rsidP="00276BC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Meeting of</w:t>
      </w:r>
      <w:r w:rsidR="007B1D17">
        <w:rPr>
          <w:rFonts w:ascii="Times New Roman" w:hAnsi="Times New Roman"/>
          <w:sz w:val="24"/>
          <w:szCs w:val="24"/>
        </w:rPr>
        <w:t xml:space="preserve"> February </w:t>
      </w:r>
      <w:r w:rsidR="00AB0118">
        <w:rPr>
          <w:rFonts w:ascii="Times New Roman" w:hAnsi="Times New Roman"/>
          <w:sz w:val="24"/>
          <w:szCs w:val="24"/>
        </w:rPr>
        <w:t>13</w:t>
      </w:r>
      <w:r w:rsidR="00276BC9" w:rsidRPr="00276BC9">
        <w:rPr>
          <w:rFonts w:ascii="Times New Roman" w:hAnsi="Times New Roman"/>
          <w:sz w:val="24"/>
          <w:szCs w:val="24"/>
        </w:rPr>
        <w:t>, 201</w:t>
      </w:r>
      <w:r w:rsidR="007B1D17">
        <w:rPr>
          <w:rFonts w:ascii="Times New Roman" w:hAnsi="Times New Roman"/>
          <w:sz w:val="24"/>
          <w:szCs w:val="24"/>
        </w:rPr>
        <w:t>3</w:t>
      </w:r>
    </w:p>
    <w:p w14:paraId="43530E0B" w14:textId="77777777" w:rsidR="00DE6C4C" w:rsidRDefault="00DE6C4C" w:rsidP="00276BC9">
      <w:pPr>
        <w:jc w:val="center"/>
        <w:rPr>
          <w:rFonts w:ascii="Times New Roman" w:hAnsi="Times New Roman"/>
          <w:sz w:val="24"/>
          <w:szCs w:val="24"/>
        </w:rPr>
      </w:pPr>
    </w:p>
    <w:p w14:paraId="644E97B5" w14:textId="7983CD0D" w:rsidR="00DE6C4C" w:rsidRDefault="00DE6C4C" w:rsidP="00DE6C4C">
      <w:pPr>
        <w:rPr>
          <w:rFonts w:ascii="Times New Roman" w:hAnsi="Times New Roman"/>
          <w:sz w:val="24"/>
          <w:szCs w:val="24"/>
        </w:rPr>
      </w:pPr>
      <w:r w:rsidRPr="00DE6C4C">
        <w:rPr>
          <w:rFonts w:ascii="Times New Roman" w:hAnsi="Times New Roman"/>
          <w:b/>
          <w:sz w:val="24"/>
          <w:szCs w:val="24"/>
        </w:rPr>
        <w:t>Present</w:t>
      </w:r>
      <w:r>
        <w:rPr>
          <w:rFonts w:ascii="Times New Roman" w:hAnsi="Times New Roman"/>
          <w:sz w:val="24"/>
          <w:szCs w:val="24"/>
        </w:rPr>
        <w:t xml:space="preserve">: </w:t>
      </w:r>
      <w:r w:rsidR="003501A9" w:rsidRPr="00AD5C4A">
        <w:rPr>
          <w:rFonts w:ascii="Times New Roman" w:hAnsi="Times New Roman"/>
          <w:sz w:val="24"/>
          <w:szCs w:val="24"/>
        </w:rPr>
        <w:t xml:space="preserve">Lillian Cassel, </w:t>
      </w:r>
      <w:r w:rsidR="00F109C6" w:rsidRPr="00AD5C4A">
        <w:rPr>
          <w:rFonts w:ascii="Times New Roman" w:hAnsi="Times New Roman"/>
          <w:sz w:val="24"/>
          <w:szCs w:val="24"/>
        </w:rPr>
        <w:t xml:space="preserve">Sohail Chaudhry, </w:t>
      </w:r>
      <w:r w:rsidR="00FF0998" w:rsidRPr="00AD5C4A">
        <w:rPr>
          <w:rFonts w:ascii="Times New Roman" w:hAnsi="Times New Roman"/>
          <w:sz w:val="24"/>
          <w:szCs w:val="24"/>
        </w:rPr>
        <w:t>Edwin Goff</w:t>
      </w:r>
      <w:r w:rsidR="0099149F">
        <w:rPr>
          <w:rFonts w:ascii="Times New Roman" w:hAnsi="Times New Roman"/>
          <w:sz w:val="24"/>
          <w:szCs w:val="24"/>
        </w:rPr>
        <w:t xml:space="preserve"> (Secretary)</w:t>
      </w:r>
      <w:r w:rsidR="00FF0998" w:rsidRPr="00AD5C4A">
        <w:rPr>
          <w:rFonts w:ascii="Times New Roman" w:hAnsi="Times New Roman"/>
          <w:sz w:val="24"/>
          <w:szCs w:val="24"/>
        </w:rPr>
        <w:t xml:space="preserve">, </w:t>
      </w:r>
      <w:r w:rsidR="00C872E3" w:rsidRPr="00AD5C4A">
        <w:rPr>
          <w:rFonts w:ascii="Times New Roman" w:hAnsi="Times New Roman"/>
          <w:sz w:val="24"/>
          <w:szCs w:val="24"/>
        </w:rPr>
        <w:t>Sandy Kearney,</w:t>
      </w:r>
      <w:r w:rsidR="00C872E3">
        <w:rPr>
          <w:rFonts w:ascii="Times New Roman" w:hAnsi="Times New Roman"/>
          <w:sz w:val="24"/>
          <w:szCs w:val="24"/>
        </w:rPr>
        <w:t xml:space="preserve"> </w:t>
      </w:r>
      <w:r w:rsidR="00C872E3" w:rsidRPr="00AD5C4A">
        <w:rPr>
          <w:rFonts w:ascii="Times New Roman" w:hAnsi="Times New Roman"/>
          <w:sz w:val="24"/>
          <w:szCs w:val="24"/>
        </w:rPr>
        <w:t xml:space="preserve">Christopher Kilby, </w:t>
      </w:r>
      <w:r w:rsidR="00F109C6" w:rsidRPr="00AD5C4A">
        <w:rPr>
          <w:rFonts w:ascii="Times New Roman" w:hAnsi="Times New Roman"/>
          <w:sz w:val="24"/>
          <w:szCs w:val="24"/>
        </w:rPr>
        <w:t>Julie Klein</w:t>
      </w:r>
      <w:r w:rsidR="0099149F">
        <w:rPr>
          <w:rFonts w:ascii="Times New Roman" w:hAnsi="Times New Roman"/>
          <w:sz w:val="24"/>
          <w:szCs w:val="24"/>
        </w:rPr>
        <w:t xml:space="preserve"> (COF Chair)</w:t>
      </w:r>
      <w:r w:rsidR="00F109C6" w:rsidRPr="00AD5C4A">
        <w:rPr>
          <w:rFonts w:ascii="Times New Roman" w:hAnsi="Times New Roman"/>
          <w:sz w:val="24"/>
          <w:szCs w:val="24"/>
        </w:rPr>
        <w:t xml:space="preserve">, </w:t>
      </w:r>
      <w:r w:rsidRPr="00AD5C4A">
        <w:rPr>
          <w:rFonts w:ascii="Times New Roman" w:hAnsi="Times New Roman"/>
          <w:sz w:val="24"/>
          <w:szCs w:val="24"/>
        </w:rPr>
        <w:t>Edward Kresch</w:t>
      </w:r>
      <w:r w:rsidR="0099149F">
        <w:rPr>
          <w:rFonts w:ascii="Times New Roman" w:hAnsi="Times New Roman"/>
          <w:sz w:val="24"/>
          <w:szCs w:val="24"/>
        </w:rPr>
        <w:t xml:space="preserve"> (Treasurer)</w:t>
      </w:r>
      <w:r w:rsidRPr="00AD5C4A">
        <w:rPr>
          <w:rFonts w:ascii="Times New Roman" w:hAnsi="Times New Roman"/>
          <w:sz w:val="24"/>
          <w:szCs w:val="24"/>
        </w:rPr>
        <w:t>,</w:t>
      </w:r>
      <w:r w:rsidR="000562E6" w:rsidRPr="00AD5C4A">
        <w:rPr>
          <w:rFonts w:ascii="Times New Roman" w:hAnsi="Times New Roman"/>
          <w:sz w:val="24"/>
          <w:szCs w:val="24"/>
        </w:rPr>
        <w:t xml:space="preserve"> </w:t>
      </w:r>
      <w:r w:rsidR="00C67E9C" w:rsidRPr="00AD5C4A">
        <w:rPr>
          <w:rFonts w:ascii="Times New Roman" w:hAnsi="Times New Roman"/>
          <w:sz w:val="24"/>
          <w:szCs w:val="24"/>
        </w:rPr>
        <w:t xml:space="preserve">Chad Leahy, </w:t>
      </w:r>
      <w:r w:rsidR="00C872E3" w:rsidRPr="00AD5C4A">
        <w:rPr>
          <w:rFonts w:ascii="Times New Roman" w:hAnsi="Times New Roman"/>
          <w:sz w:val="24"/>
          <w:szCs w:val="24"/>
        </w:rPr>
        <w:t xml:space="preserve">Michael Levitan, Salvatore Poeta, </w:t>
      </w:r>
      <w:r w:rsidR="001E4D2D" w:rsidRPr="00AD5C4A">
        <w:rPr>
          <w:rFonts w:ascii="Times New Roman" w:hAnsi="Times New Roman"/>
          <w:sz w:val="24"/>
          <w:szCs w:val="24"/>
        </w:rPr>
        <w:t>Donna Shai, Nancy Sharts-Hopko,</w:t>
      </w:r>
      <w:r w:rsidR="001E4D2D">
        <w:rPr>
          <w:rFonts w:ascii="Times New Roman" w:hAnsi="Times New Roman"/>
          <w:sz w:val="24"/>
          <w:szCs w:val="24"/>
        </w:rPr>
        <w:t xml:space="preserve"> </w:t>
      </w:r>
      <w:r w:rsidR="00F109C6" w:rsidRPr="00AD5C4A">
        <w:rPr>
          <w:rFonts w:ascii="Times New Roman" w:hAnsi="Times New Roman"/>
          <w:sz w:val="24"/>
          <w:szCs w:val="24"/>
        </w:rPr>
        <w:t xml:space="preserve">Gaynor Strickler, </w:t>
      </w:r>
      <w:r w:rsidR="001E4D2D">
        <w:rPr>
          <w:rFonts w:ascii="Times New Roman" w:hAnsi="Times New Roman"/>
          <w:sz w:val="24"/>
          <w:szCs w:val="24"/>
        </w:rPr>
        <w:t xml:space="preserve">Robert Styer, </w:t>
      </w:r>
      <w:r w:rsidR="001E4D2D" w:rsidRPr="00AD5C4A">
        <w:rPr>
          <w:rFonts w:ascii="Times New Roman" w:hAnsi="Times New Roman"/>
          <w:sz w:val="24"/>
          <w:szCs w:val="24"/>
        </w:rPr>
        <w:t>Thomas Way,</w:t>
      </w:r>
      <w:r w:rsidR="001E4D2D" w:rsidRPr="001E4D2D">
        <w:rPr>
          <w:rFonts w:ascii="Times New Roman" w:hAnsi="Times New Roman"/>
          <w:sz w:val="24"/>
          <w:szCs w:val="24"/>
        </w:rPr>
        <w:t xml:space="preserve"> </w:t>
      </w:r>
      <w:r w:rsidR="00F14AE3">
        <w:rPr>
          <w:rFonts w:ascii="Times New Roman" w:hAnsi="Times New Roman"/>
          <w:sz w:val="24"/>
          <w:szCs w:val="24"/>
        </w:rPr>
        <w:t xml:space="preserve">Kelly Welch </w:t>
      </w:r>
      <w:r w:rsidR="00F14AE3" w:rsidRPr="00AD5C4A">
        <w:rPr>
          <w:rFonts w:ascii="Times New Roman" w:hAnsi="Times New Roman"/>
          <w:sz w:val="24"/>
          <w:szCs w:val="24"/>
        </w:rPr>
        <w:t>(Vice Chair</w:t>
      </w:r>
      <w:r w:rsidR="00F14AE3">
        <w:rPr>
          <w:rFonts w:ascii="Times New Roman" w:hAnsi="Times New Roman"/>
          <w:sz w:val="24"/>
          <w:szCs w:val="24"/>
        </w:rPr>
        <w:t xml:space="preserve">, </w:t>
      </w:r>
      <w:r w:rsidR="00F14AE3">
        <w:rPr>
          <w:rFonts w:ascii="Times New Roman" w:hAnsi="Times New Roman"/>
          <w:i/>
          <w:sz w:val="24"/>
          <w:szCs w:val="24"/>
        </w:rPr>
        <w:t>pro tempore</w:t>
      </w:r>
      <w:r w:rsidR="00F14AE3" w:rsidRPr="00AD5C4A">
        <w:rPr>
          <w:rFonts w:ascii="Times New Roman" w:hAnsi="Times New Roman"/>
          <w:sz w:val="24"/>
          <w:szCs w:val="24"/>
        </w:rPr>
        <w:t>)</w:t>
      </w:r>
      <w:r w:rsidR="00F14AE3">
        <w:rPr>
          <w:rFonts w:ascii="Times New Roman" w:hAnsi="Times New Roman"/>
          <w:sz w:val="24"/>
          <w:szCs w:val="24"/>
        </w:rPr>
        <w:t xml:space="preserve">, </w:t>
      </w:r>
      <w:r w:rsidR="001E4D2D" w:rsidRPr="00AD5C4A">
        <w:rPr>
          <w:rFonts w:ascii="Times New Roman" w:hAnsi="Times New Roman"/>
          <w:sz w:val="24"/>
          <w:szCs w:val="24"/>
        </w:rPr>
        <w:t xml:space="preserve">Seth Whidden </w:t>
      </w:r>
      <w:r w:rsidR="00F14AE3">
        <w:rPr>
          <w:rFonts w:ascii="Times New Roman" w:hAnsi="Times New Roman"/>
          <w:sz w:val="24"/>
          <w:szCs w:val="24"/>
        </w:rPr>
        <w:t>(</w:t>
      </w:r>
      <w:r w:rsidR="00F14AE3" w:rsidRPr="00AD5C4A">
        <w:rPr>
          <w:rFonts w:ascii="Times New Roman" w:hAnsi="Times New Roman"/>
          <w:sz w:val="24"/>
          <w:szCs w:val="24"/>
        </w:rPr>
        <w:t>Chair</w:t>
      </w:r>
      <w:r w:rsidR="00F14AE3">
        <w:rPr>
          <w:rFonts w:ascii="Times New Roman" w:hAnsi="Times New Roman"/>
          <w:sz w:val="24"/>
          <w:szCs w:val="24"/>
        </w:rPr>
        <w:t xml:space="preserve">, </w:t>
      </w:r>
      <w:r w:rsidR="00F14AE3">
        <w:rPr>
          <w:rFonts w:ascii="Times New Roman" w:hAnsi="Times New Roman"/>
          <w:i/>
          <w:sz w:val="24"/>
          <w:szCs w:val="24"/>
        </w:rPr>
        <w:t>pro tempore</w:t>
      </w:r>
      <w:r w:rsidR="00F14AE3" w:rsidRPr="00AD5C4A">
        <w:rPr>
          <w:rFonts w:ascii="Times New Roman" w:hAnsi="Times New Roman"/>
          <w:sz w:val="24"/>
          <w:szCs w:val="24"/>
        </w:rPr>
        <w:t>)</w:t>
      </w:r>
    </w:p>
    <w:p w14:paraId="361EE12F" w14:textId="1F856098" w:rsidR="00DE6C4C" w:rsidRDefault="00DE6C4C" w:rsidP="00DE6C4C">
      <w:pPr>
        <w:rPr>
          <w:rFonts w:ascii="Times New Roman" w:hAnsi="Times New Roman"/>
          <w:sz w:val="24"/>
          <w:szCs w:val="24"/>
        </w:rPr>
      </w:pPr>
    </w:p>
    <w:p w14:paraId="59B1872A" w14:textId="19FD14A2" w:rsidR="00DE6C4C" w:rsidRDefault="00056D04" w:rsidP="00B35B1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Absent</w:t>
      </w:r>
      <w:r w:rsidR="00DE6C4C">
        <w:rPr>
          <w:rFonts w:ascii="Times New Roman" w:hAnsi="Times New Roman"/>
          <w:sz w:val="24"/>
          <w:szCs w:val="24"/>
        </w:rPr>
        <w:t>:</w:t>
      </w:r>
      <w:r w:rsidR="003501A9">
        <w:rPr>
          <w:rFonts w:ascii="Times New Roman" w:hAnsi="Times New Roman"/>
          <w:sz w:val="24"/>
          <w:szCs w:val="24"/>
        </w:rPr>
        <w:t xml:space="preserve"> </w:t>
      </w:r>
      <w:r w:rsidR="00C872E3" w:rsidRPr="00AD5C4A">
        <w:rPr>
          <w:rFonts w:ascii="Times New Roman" w:hAnsi="Times New Roman"/>
          <w:sz w:val="24"/>
          <w:szCs w:val="24"/>
        </w:rPr>
        <w:t>Wayne Bremser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6D04">
        <w:rPr>
          <w:rFonts w:ascii="Times New Roman" w:hAnsi="Times New Roman"/>
          <w:i/>
          <w:sz w:val="24"/>
          <w:szCs w:val="24"/>
        </w:rPr>
        <w:t>(NIA)</w:t>
      </w:r>
      <w:r w:rsidR="00C872E3">
        <w:rPr>
          <w:rFonts w:ascii="Times New Roman" w:hAnsi="Times New Roman"/>
          <w:sz w:val="24"/>
          <w:szCs w:val="24"/>
        </w:rPr>
        <w:t>,</w:t>
      </w:r>
      <w:r w:rsidR="00C872E3" w:rsidRPr="00AD5C4A">
        <w:rPr>
          <w:rFonts w:ascii="Times New Roman" w:hAnsi="Times New Roman"/>
          <w:sz w:val="24"/>
          <w:szCs w:val="24"/>
        </w:rPr>
        <w:t xml:space="preserve"> </w:t>
      </w:r>
      <w:r w:rsidR="00C67E9C" w:rsidRPr="00AD5C4A">
        <w:rPr>
          <w:rFonts w:ascii="Times New Roman" w:hAnsi="Times New Roman"/>
          <w:sz w:val="24"/>
          <w:szCs w:val="24"/>
        </w:rPr>
        <w:t>Mary Ann Cantrell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6D04">
        <w:rPr>
          <w:rFonts w:ascii="Times New Roman" w:hAnsi="Times New Roman"/>
          <w:i/>
          <w:sz w:val="24"/>
          <w:szCs w:val="24"/>
        </w:rPr>
        <w:t>(NIA)</w:t>
      </w:r>
      <w:r w:rsidR="00C67E9C" w:rsidRPr="00AD5C4A">
        <w:rPr>
          <w:rFonts w:ascii="Times New Roman" w:hAnsi="Times New Roman"/>
          <w:sz w:val="24"/>
          <w:szCs w:val="24"/>
        </w:rPr>
        <w:t xml:space="preserve">, </w:t>
      </w:r>
      <w:r w:rsidR="003501A9" w:rsidRPr="00AD5C4A">
        <w:rPr>
          <w:rFonts w:ascii="Times New Roman" w:hAnsi="Times New Roman"/>
          <w:sz w:val="24"/>
          <w:szCs w:val="24"/>
        </w:rPr>
        <w:t>Linda Copel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6D04">
        <w:rPr>
          <w:rFonts w:ascii="Times New Roman" w:hAnsi="Times New Roman"/>
          <w:i/>
          <w:sz w:val="24"/>
          <w:szCs w:val="24"/>
        </w:rPr>
        <w:t>(NIA)</w:t>
      </w:r>
      <w:r w:rsidR="003501A9" w:rsidRPr="00AD5C4A">
        <w:rPr>
          <w:rFonts w:ascii="Times New Roman" w:hAnsi="Times New Roman"/>
          <w:sz w:val="24"/>
          <w:szCs w:val="24"/>
        </w:rPr>
        <w:t xml:space="preserve">, </w:t>
      </w:r>
      <w:r w:rsidR="00F109C6" w:rsidRPr="00AD5C4A">
        <w:rPr>
          <w:rFonts w:ascii="Times New Roman" w:hAnsi="Times New Roman"/>
          <w:sz w:val="24"/>
          <w:szCs w:val="24"/>
        </w:rPr>
        <w:t xml:space="preserve">Joseph Dellapenna, </w:t>
      </w:r>
      <w:r w:rsidR="00C872E3" w:rsidRPr="00AD5C4A">
        <w:rPr>
          <w:rFonts w:ascii="Times New Roman" w:hAnsi="Times New Roman"/>
          <w:sz w:val="24"/>
          <w:szCs w:val="24"/>
        </w:rPr>
        <w:t>Mark Doorley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6D04">
        <w:rPr>
          <w:rFonts w:ascii="Times New Roman" w:hAnsi="Times New Roman"/>
          <w:i/>
          <w:sz w:val="24"/>
          <w:szCs w:val="24"/>
        </w:rPr>
        <w:t>(NIA)</w:t>
      </w:r>
      <w:r w:rsidR="00C872E3" w:rsidRPr="00AD5C4A">
        <w:rPr>
          <w:rFonts w:ascii="Times New Roman" w:hAnsi="Times New Roman"/>
          <w:sz w:val="24"/>
          <w:szCs w:val="24"/>
        </w:rPr>
        <w:t>, Rick Eckstein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6D04">
        <w:rPr>
          <w:rFonts w:ascii="Times New Roman" w:hAnsi="Times New Roman"/>
          <w:i/>
          <w:sz w:val="24"/>
          <w:szCs w:val="24"/>
        </w:rPr>
        <w:t>(NIA)</w:t>
      </w:r>
      <w:r>
        <w:rPr>
          <w:rFonts w:ascii="Times New Roman" w:hAnsi="Times New Roman"/>
          <w:sz w:val="24"/>
          <w:szCs w:val="24"/>
        </w:rPr>
        <w:t xml:space="preserve">, </w:t>
      </w:r>
      <w:r w:rsidR="00C872E3" w:rsidRPr="00AD5C4A">
        <w:rPr>
          <w:rFonts w:ascii="Times New Roman" w:hAnsi="Times New Roman"/>
          <w:sz w:val="24"/>
          <w:szCs w:val="24"/>
        </w:rPr>
        <w:t>Judith Hadley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6D04">
        <w:rPr>
          <w:rFonts w:ascii="Times New Roman" w:hAnsi="Times New Roman"/>
          <w:i/>
          <w:sz w:val="24"/>
          <w:szCs w:val="24"/>
        </w:rPr>
        <w:t>(NIA)</w:t>
      </w:r>
      <w:r w:rsidR="00C872E3" w:rsidRPr="00AD5C4A">
        <w:rPr>
          <w:rFonts w:ascii="Times New Roman" w:hAnsi="Times New Roman"/>
          <w:sz w:val="24"/>
          <w:szCs w:val="24"/>
        </w:rPr>
        <w:t xml:space="preserve">, Paul Hanouna, Eric Karson, </w:t>
      </w:r>
      <w:r w:rsidR="003501A9">
        <w:rPr>
          <w:rFonts w:ascii="Times New Roman" w:hAnsi="Times New Roman"/>
          <w:sz w:val="24"/>
          <w:szCs w:val="24"/>
        </w:rPr>
        <w:t xml:space="preserve">Kenneth Kroos, </w:t>
      </w:r>
      <w:r w:rsidR="00C872E3" w:rsidRPr="00AD5C4A">
        <w:rPr>
          <w:rFonts w:ascii="Times New Roman" w:hAnsi="Times New Roman"/>
          <w:sz w:val="24"/>
          <w:szCs w:val="24"/>
        </w:rPr>
        <w:t>Sarvesh Kulkarni, Mary Ann Lieb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6D04">
        <w:rPr>
          <w:rFonts w:ascii="Times New Roman" w:hAnsi="Times New Roman"/>
          <w:i/>
          <w:sz w:val="24"/>
          <w:szCs w:val="24"/>
        </w:rPr>
        <w:t>(NIA)</w:t>
      </w:r>
      <w:r w:rsidR="00C872E3" w:rsidRPr="00AD5C4A">
        <w:rPr>
          <w:rFonts w:ascii="Times New Roman" w:hAnsi="Times New Roman"/>
          <w:sz w:val="24"/>
          <w:szCs w:val="24"/>
        </w:rPr>
        <w:t xml:space="preserve">, </w:t>
      </w:r>
      <w:r w:rsidR="00F109C6" w:rsidRPr="00AD5C4A">
        <w:rPr>
          <w:rFonts w:ascii="Times New Roman" w:hAnsi="Times New Roman"/>
          <w:sz w:val="24"/>
          <w:szCs w:val="24"/>
        </w:rPr>
        <w:t xml:space="preserve">Wenhong Luo, </w:t>
      </w:r>
      <w:r w:rsidRPr="00AD5C4A">
        <w:rPr>
          <w:rFonts w:ascii="Times New Roman" w:hAnsi="Times New Roman"/>
          <w:sz w:val="24"/>
          <w:szCs w:val="24"/>
        </w:rPr>
        <w:t>Susan Mackey-Kallis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6D04">
        <w:rPr>
          <w:rFonts w:ascii="Times New Roman" w:hAnsi="Times New Roman"/>
          <w:i/>
          <w:sz w:val="24"/>
          <w:szCs w:val="24"/>
        </w:rPr>
        <w:t>(NIA)</w:t>
      </w:r>
      <w:r w:rsidRPr="00AD5C4A">
        <w:rPr>
          <w:rFonts w:ascii="Times New Roman" w:hAnsi="Times New Roman"/>
          <w:sz w:val="24"/>
          <w:szCs w:val="24"/>
        </w:rPr>
        <w:t xml:space="preserve">, </w:t>
      </w:r>
      <w:r w:rsidR="00C872E3" w:rsidRPr="00AD5C4A">
        <w:rPr>
          <w:rFonts w:ascii="Times New Roman" w:hAnsi="Times New Roman"/>
          <w:sz w:val="24"/>
          <w:szCs w:val="24"/>
        </w:rPr>
        <w:t>Barbara Ott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6D04">
        <w:rPr>
          <w:rFonts w:ascii="Times New Roman" w:hAnsi="Times New Roman"/>
          <w:i/>
          <w:sz w:val="24"/>
          <w:szCs w:val="24"/>
        </w:rPr>
        <w:t>(NIA)</w:t>
      </w:r>
      <w:r w:rsidR="00C872E3" w:rsidRPr="00AD5C4A">
        <w:rPr>
          <w:rFonts w:ascii="Times New Roman" w:hAnsi="Times New Roman"/>
          <w:sz w:val="24"/>
          <w:szCs w:val="24"/>
        </w:rPr>
        <w:t>, Paul Pasles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6D04">
        <w:rPr>
          <w:rFonts w:ascii="Times New Roman" w:hAnsi="Times New Roman"/>
          <w:i/>
          <w:sz w:val="24"/>
          <w:szCs w:val="24"/>
        </w:rPr>
        <w:t>(NIA)</w:t>
      </w:r>
      <w:r w:rsidR="00C872E3" w:rsidRPr="00AD5C4A">
        <w:rPr>
          <w:rFonts w:ascii="Times New Roman" w:hAnsi="Times New Roman"/>
          <w:sz w:val="24"/>
          <w:szCs w:val="24"/>
        </w:rPr>
        <w:t xml:space="preserve">, </w:t>
      </w:r>
      <w:r w:rsidR="00C67E9C" w:rsidRPr="00AD5C4A">
        <w:rPr>
          <w:rFonts w:ascii="Times New Roman" w:hAnsi="Times New Roman"/>
          <w:sz w:val="24"/>
          <w:szCs w:val="24"/>
        </w:rPr>
        <w:t xml:space="preserve">Paul Reagan, </w:t>
      </w:r>
      <w:r w:rsidR="003501A9" w:rsidRPr="00AD5C4A">
        <w:rPr>
          <w:rFonts w:ascii="Times New Roman" w:hAnsi="Times New Roman"/>
          <w:sz w:val="24"/>
          <w:szCs w:val="24"/>
        </w:rPr>
        <w:t xml:space="preserve">Bernard Reilly, </w:t>
      </w:r>
      <w:r w:rsidR="00C872E3" w:rsidRPr="00AD5C4A">
        <w:rPr>
          <w:rFonts w:ascii="Times New Roman" w:hAnsi="Times New Roman"/>
          <w:sz w:val="24"/>
          <w:szCs w:val="24"/>
        </w:rPr>
        <w:t>Louise Russo</w:t>
      </w:r>
      <w:r w:rsidR="00C872E3">
        <w:rPr>
          <w:rFonts w:ascii="Times New Roman" w:hAnsi="Times New Roman"/>
          <w:sz w:val="24"/>
          <w:szCs w:val="24"/>
        </w:rPr>
        <w:t xml:space="preserve"> (APC Chair)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6D04">
        <w:rPr>
          <w:rFonts w:ascii="Times New Roman" w:hAnsi="Times New Roman"/>
          <w:i/>
          <w:sz w:val="24"/>
          <w:szCs w:val="24"/>
        </w:rPr>
        <w:t>(NIA)</w:t>
      </w:r>
      <w:r w:rsidR="00C872E3" w:rsidRPr="00AD5C4A">
        <w:rPr>
          <w:rFonts w:ascii="Times New Roman" w:hAnsi="Times New Roman"/>
          <w:sz w:val="24"/>
          <w:szCs w:val="24"/>
        </w:rPr>
        <w:t xml:space="preserve">, </w:t>
      </w:r>
      <w:r w:rsidR="001E4D2D" w:rsidRPr="00AD5C4A">
        <w:rPr>
          <w:rFonts w:ascii="Times New Roman" w:hAnsi="Times New Roman"/>
          <w:sz w:val="24"/>
          <w:szCs w:val="24"/>
        </w:rPr>
        <w:t xml:space="preserve">Sridhar Santhanam, </w:t>
      </w:r>
      <w:r w:rsidR="00C67E9C" w:rsidRPr="00AD5C4A">
        <w:rPr>
          <w:rFonts w:ascii="Times New Roman" w:hAnsi="Times New Roman"/>
          <w:sz w:val="24"/>
          <w:szCs w:val="24"/>
        </w:rPr>
        <w:t>Mark Sullivan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6D04">
        <w:rPr>
          <w:rFonts w:ascii="Times New Roman" w:hAnsi="Times New Roman"/>
          <w:i/>
          <w:sz w:val="24"/>
          <w:szCs w:val="24"/>
        </w:rPr>
        <w:t>(NIA)</w:t>
      </w:r>
      <w:r w:rsidR="00C67E9C" w:rsidRPr="00AD5C4A">
        <w:rPr>
          <w:rFonts w:ascii="Times New Roman" w:hAnsi="Times New Roman"/>
          <w:sz w:val="24"/>
          <w:szCs w:val="24"/>
        </w:rPr>
        <w:t>, Fayette Veverka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6D04">
        <w:rPr>
          <w:rFonts w:ascii="Times New Roman" w:hAnsi="Times New Roman"/>
          <w:i/>
          <w:sz w:val="24"/>
          <w:szCs w:val="24"/>
        </w:rPr>
        <w:t>(NIA)</w:t>
      </w:r>
      <w:r w:rsidR="00C67E9C" w:rsidRPr="00AD5C4A">
        <w:rPr>
          <w:rFonts w:ascii="Times New Roman" w:hAnsi="Times New Roman"/>
          <w:sz w:val="24"/>
          <w:szCs w:val="24"/>
        </w:rPr>
        <w:t xml:space="preserve">, </w:t>
      </w:r>
      <w:r w:rsidR="00F45475" w:rsidRPr="00AD5C4A">
        <w:rPr>
          <w:rFonts w:ascii="Times New Roman" w:hAnsi="Times New Roman"/>
          <w:sz w:val="24"/>
          <w:szCs w:val="24"/>
        </w:rPr>
        <w:t>Catherine Warrick</w:t>
      </w:r>
      <w:r w:rsidR="00780899" w:rsidRPr="00AD5C4A">
        <w:rPr>
          <w:rFonts w:ascii="Times New Roman" w:hAnsi="Times New Roman"/>
          <w:sz w:val="24"/>
          <w:szCs w:val="24"/>
        </w:rPr>
        <w:t>,</w:t>
      </w:r>
      <w:r w:rsidR="00DE6C4C" w:rsidRPr="00AD5C4A">
        <w:rPr>
          <w:rFonts w:ascii="Times New Roman" w:hAnsi="Times New Roman"/>
          <w:sz w:val="24"/>
          <w:szCs w:val="24"/>
        </w:rPr>
        <w:t xml:space="preserve"> </w:t>
      </w:r>
      <w:r w:rsidR="00B35B19" w:rsidRPr="00AD5C4A">
        <w:rPr>
          <w:rFonts w:ascii="Times New Roman" w:hAnsi="Times New Roman"/>
          <w:sz w:val="24"/>
          <w:szCs w:val="24"/>
        </w:rPr>
        <w:t>Joyce</w:t>
      </w:r>
      <w:r w:rsidR="00B35B19">
        <w:rPr>
          <w:rFonts w:ascii="Times New Roman" w:hAnsi="Times New Roman"/>
          <w:sz w:val="24"/>
          <w:szCs w:val="24"/>
        </w:rPr>
        <w:t xml:space="preserve"> </w:t>
      </w:r>
      <w:r w:rsidR="00DE6C4C" w:rsidRPr="00AD5C4A">
        <w:rPr>
          <w:rFonts w:ascii="Times New Roman" w:hAnsi="Times New Roman"/>
          <w:sz w:val="24"/>
          <w:szCs w:val="24"/>
        </w:rPr>
        <w:t>Willens</w:t>
      </w:r>
      <w:r w:rsidR="00DE6C4C">
        <w:rPr>
          <w:rFonts w:ascii="Times New Roman" w:hAnsi="Times New Roman"/>
          <w:sz w:val="24"/>
          <w:szCs w:val="24"/>
        </w:rPr>
        <w:t>.</w:t>
      </w:r>
      <w:r w:rsidR="00B35B19" w:rsidRPr="00B35B19">
        <w:rPr>
          <w:rFonts w:ascii="Times New Roman" w:hAnsi="Times New Roman"/>
          <w:sz w:val="24"/>
          <w:szCs w:val="24"/>
        </w:rPr>
        <w:t xml:space="preserve"> </w:t>
      </w:r>
    </w:p>
    <w:p w14:paraId="2F965CC9" w14:textId="77777777" w:rsidR="00757C92" w:rsidRDefault="00757C92" w:rsidP="00B35B19">
      <w:pPr>
        <w:rPr>
          <w:rFonts w:ascii="Times New Roman" w:hAnsi="Times New Roman"/>
          <w:sz w:val="24"/>
          <w:szCs w:val="24"/>
        </w:rPr>
      </w:pPr>
    </w:p>
    <w:p w14:paraId="5A2A44E8" w14:textId="4E9E0947" w:rsidR="00E4104A" w:rsidRDefault="00413772" w:rsidP="00C608FE">
      <w:pPr>
        <w:pStyle w:val="ColorfulList-Accent11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99149F">
        <w:rPr>
          <w:rFonts w:ascii="Times New Roman" w:hAnsi="Times New Roman"/>
          <w:sz w:val="24"/>
          <w:szCs w:val="24"/>
        </w:rPr>
        <w:t>Welcome</w:t>
      </w:r>
      <w:r w:rsidR="00BC304B" w:rsidRPr="0099149F">
        <w:rPr>
          <w:rFonts w:ascii="Times New Roman" w:hAnsi="Times New Roman"/>
          <w:sz w:val="24"/>
          <w:szCs w:val="24"/>
        </w:rPr>
        <w:t xml:space="preserve"> </w:t>
      </w:r>
      <w:r w:rsidR="00B35B19" w:rsidRPr="0099149F">
        <w:rPr>
          <w:rFonts w:ascii="Times New Roman" w:hAnsi="Times New Roman"/>
          <w:sz w:val="24"/>
          <w:szCs w:val="24"/>
        </w:rPr>
        <w:t xml:space="preserve">by the </w:t>
      </w:r>
      <w:r w:rsidR="00AD5C4A" w:rsidRPr="0099149F">
        <w:rPr>
          <w:rFonts w:ascii="Times New Roman" w:hAnsi="Times New Roman"/>
          <w:sz w:val="24"/>
          <w:szCs w:val="24"/>
        </w:rPr>
        <w:t>Chair</w:t>
      </w:r>
      <w:r w:rsidR="00B84402">
        <w:rPr>
          <w:rFonts w:ascii="Times New Roman" w:hAnsi="Times New Roman"/>
          <w:sz w:val="24"/>
          <w:szCs w:val="24"/>
        </w:rPr>
        <w:t xml:space="preserve"> </w:t>
      </w:r>
      <w:r w:rsidR="00B84402">
        <w:rPr>
          <w:rFonts w:ascii="Times New Roman" w:hAnsi="Times New Roman"/>
          <w:i/>
          <w:sz w:val="24"/>
          <w:szCs w:val="24"/>
        </w:rPr>
        <w:t>pro tem</w:t>
      </w:r>
      <w:r w:rsidR="00AD5C4A" w:rsidRPr="0099149F">
        <w:rPr>
          <w:rFonts w:ascii="Times New Roman" w:hAnsi="Times New Roman"/>
          <w:sz w:val="24"/>
          <w:szCs w:val="24"/>
        </w:rPr>
        <w:t xml:space="preserve">, </w:t>
      </w:r>
      <w:r w:rsidR="00284F46" w:rsidRPr="0099149F">
        <w:rPr>
          <w:rFonts w:ascii="Times New Roman" w:hAnsi="Times New Roman"/>
          <w:sz w:val="24"/>
          <w:szCs w:val="24"/>
        </w:rPr>
        <w:t>Dr.</w:t>
      </w:r>
      <w:r w:rsidR="00B84402">
        <w:rPr>
          <w:rFonts w:ascii="Times New Roman" w:hAnsi="Times New Roman"/>
          <w:sz w:val="24"/>
          <w:szCs w:val="24"/>
        </w:rPr>
        <w:t xml:space="preserve"> Seth Whidden</w:t>
      </w:r>
      <w:r w:rsidR="00284F46" w:rsidRPr="0099149F">
        <w:rPr>
          <w:rFonts w:ascii="Times New Roman" w:hAnsi="Times New Roman"/>
          <w:sz w:val="24"/>
          <w:szCs w:val="24"/>
        </w:rPr>
        <w:t xml:space="preserve">, </w:t>
      </w:r>
      <w:r w:rsidR="0099149F" w:rsidRPr="0099149F">
        <w:rPr>
          <w:rFonts w:ascii="Times New Roman" w:hAnsi="Times New Roman"/>
          <w:sz w:val="24"/>
          <w:szCs w:val="24"/>
        </w:rPr>
        <w:t xml:space="preserve">to the </w:t>
      </w:r>
      <w:r w:rsidR="00B84402">
        <w:rPr>
          <w:rFonts w:ascii="Times New Roman" w:hAnsi="Times New Roman"/>
          <w:sz w:val="24"/>
          <w:szCs w:val="24"/>
        </w:rPr>
        <w:t xml:space="preserve">fourth </w:t>
      </w:r>
      <w:r w:rsidR="0099149F" w:rsidRPr="0099149F">
        <w:rPr>
          <w:rFonts w:ascii="Times New Roman" w:hAnsi="Times New Roman"/>
          <w:sz w:val="24"/>
          <w:szCs w:val="24"/>
        </w:rPr>
        <w:t>meeting of Facu</w:t>
      </w:r>
      <w:r w:rsidR="00C608FE">
        <w:rPr>
          <w:rFonts w:ascii="Times New Roman" w:hAnsi="Times New Roman"/>
          <w:sz w:val="24"/>
          <w:szCs w:val="24"/>
        </w:rPr>
        <w:t>lty Congress Plenary, 2012-2013</w:t>
      </w:r>
    </w:p>
    <w:p w14:paraId="7C185527" w14:textId="57F38F62" w:rsidR="00C608FE" w:rsidRDefault="00C608FE" w:rsidP="00C608FE">
      <w:pPr>
        <w:pStyle w:val="ColorfulList-Accent11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Pr="0099149F">
        <w:rPr>
          <w:rFonts w:ascii="Times New Roman" w:hAnsi="Times New Roman"/>
          <w:sz w:val="24"/>
          <w:szCs w:val="24"/>
        </w:rPr>
        <w:t>Moment of Silence was observed.</w:t>
      </w:r>
    </w:p>
    <w:p w14:paraId="092911D4" w14:textId="73B11DC2" w:rsidR="008558F8" w:rsidRDefault="0010044D" w:rsidP="008558F8">
      <w:pPr>
        <w:pStyle w:val="ColorfulList-Accent11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Dr. Victoria McWilliams, 2012-2013 Faculty Congress Chairperson,</w:t>
      </w:r>
      <w:r w:rsidR="008558F8">
        <w:rPr>
          <w:rFonts w:ascii="Times New Roman" w:hAnsi="Times New Roman"/>
          <w:sz w:val="24"/>
          <w:szCs w:val="24"/>
        </w:rPr>
        <w:t xml:space="preserve"> began a medical leave of absence from the University </w:t>
      </w:r>
      <w:r w:rsidR="00554EBE">
        <w:rPr>
          <w:rFonts w:ascii="Times New Roman" w:hAnsi="Times New Roman"/>
          <w:sz w:val="24"/>
          <w:szCs w:val="24"/>
        </w:rPr>
        <w:t>beginning November 27</w:t>
      </w:r>
      <w:r w:rsidR="008558F8">
        <w:rPr>
          <w:rFonts w:ascii="Times New Roman" w:hAnsi="Times New Roman"/>
          <w:sz w:val="24"/>
          <w:szCs w:val="24"/>
        </w:rPr>
        <w:t>.</w:t>
      </w:r>
      <w:r w:rsidRPr="0010044D">
        <w:rPr>
          <w:rFonts w:ascii="Times New Roman" w:hAnsi="Times New Roman"/>
          <w:sz w:val="24"/>
          <w:szCs w:val="24"/>
        </w:rPr>
        <w:t xml:space="preserve"> </w:t>
      </w:r>
      <w:r w:rsidR="008558F8">
        <w:rPr>
          <w:rFonts w:ascii="Times New Roman" w:hAnsi="Times New Roman"/>
          <w:sz w:val="24"/>
          <w:szCs w:val="24"/>
        </w:rPr>
        <w:t>Effective November 20</w:t>
      </w:r>
      <w:r w:rsidRPr="0010044D">
        <w:rPr>
          <w:rFonts w:ascii="Times New Roman" w:hAnsi="Times New Roman"/>
          <w:sz w:val="24"/>
          <w:szCs w:val="24"/>
        </w:rPr>
        <w:t xml:space="preserve"> 2012</w:t>
      </w:r>
      <w:r w:rsidR="008558F8">
        <w:rPr>
          <w:rFonts w:ascii="Times New Roman" w:hAnsi="Times New Roman"/>
          <w:sz w:val="24"/>
          <w:szCs w:val="24"/>
        </w:rPr>
        <w:t>,</w:t>
      </w:r>
      <w:r w:rsidR="008558F8" w:rsidRPr="008558F8">
        <w:rPr>
          <w:rFonts w:ascii="Times New Roman" w:hAnsi="Times New Roman"/>
          <w:sz w:val="24"/>
          <w:szCs w:val="24"/>
        </w:rPr>
        <w:t xml:space="preserve"> </w:t>
      </w:r>
      <w:r w:rsidR="008558F8">
        <w:rPr>
          <w:rFonts w:ascii="Times New Roman" w:hAnsi="Times New Roman"/>
          <w:sz w:val="24"/>
          <w:szCs w:val="24"/>
        </w:rPr>
        <w:t xml:space="preserve">and continuing through AY 2012-2013, </w:t>
      </w:r>
      <w:r w:rsidR="008558F8" w:rsidRPr="0010044D">
        <w:rPr>
          <w:rFonts w:ascii="Times New Roman" w:hAnsi="Times New Roman"/>
          <w:sz w:val="24"/>
          <w:szCs w:val="24"/>
        </w:rPr>
        <w:t xml:space="preserve">Congress leadership </w:t>
      </w:r>
      <w:r w:rsidR="008558F8">
        <w:rPr>
          <w:rFonts w:ascii="Times New Roman" w:hAnsi="Times New Roman"/>
          <w:sz w:val="24"/>
          <w:szCs w:val="24"/>
        </w:rPr>
        <w:t xml:space="preserve">duties are being discharged by Dr. Seth Whidden, who has moved from Vice Chair to Chairperson, </w:t>
      </w:r>
      <w:r w:rsidR="008558F8">
        <w:rPr>
          <w:rFonts w:ascii="Times New Roman" w:hAnsi="Times New Roman"/>
          <w:i/>
          <w:sz w:val="24"/>
          <w:szCs w:val="24"/>
        </w:rPr>
        <w:t>pro tem</w:t>
      </w:r>
      <w:r w:rsidR="008558F8">
        <w:rPr>
          <w:rFonts w:ascii="Times New Roman" w:hAnsi="Times New Roman"/>
          <w:sz w:val="24"/>
          <w:szCs w:val="24"/>
        </w:rPr>
        <w:t xml:space="preserve">; and Dr. Kelly Welch, who has accepted appointment as Vice Chair, </w:t>
      </w:r>
      <w:r w:rsidR="008558F8">
        <w:rPr>
          <w:rFonts w:ascii="Times New Roman" w:hAnsi="Times New Roman"/>
          <w:i/>
          <w:sz w:val="24"/>
          <w:szCs w:val="24"/>
        </w:rPr>
        <w:t>pro tem</w:t>
      </w:r>
      <w:r w:rsidR="008558F8">
        <w:rPr>
          <w:rFonts w:ascii="Times New Roman" w:hAnsi="Times New Roman"/>
          <w:sz w:val="24"/>
          <w:szCs w:val="24"/>
        </w:rPr>
        <w:t>.</w:t>
      </w:r>
    </w:p>
    <w:p w14:paraId="3A0A7FAA" w14:textId="72682A64" w:rsidR="008558F8" w:rsidRDefault="00DE5BE6" w:rsidP="008558F8">
      <w:pPr>
        <w:pStyle w:val="ColorfulList-Accent11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FC will secure i</w:t>
      </w:r>
      <w:r w:rsidR="008558F8" w:rsidRPr="008558F8">
        <w:rPr>
          <w:rFonts w:ascii="Times New Roman" w:hAnsi="Times New Roman"/>
          <w:sz w:val="24"/>
          <w:szCs w:val="24"/>
        </w:rPr>
        <w:t xml:space="preserve">nclusion of additional voices </w:t>
      </w:r>
      <w:r>
        <w:rPr>
          <w:rFonts w:ascii="Times New Roman" w:hAnsi="Times New Roman"/>
          <w:sz w:val="24"/>
          <w:szCs w:val="24"/>
        </w:rPr>
        <w:t>from faculty who serve on campus committees of particular importance to faculty interests; of special interest are the colleagues who serve on committees of the Board of Trustees.  E</w:t>
      </w:r>
      <w:r w:rsidR="008558F8" w:rsidRPr="008558F8">
        <w:rPr>
          <w:rFonts w:ascii="Times New Roman" w:hAnsi="Times New Roman"/>
          <w:sz w:val="24"/>
          <w:szCs w:val="24"/>
        </w:rPr>
        <w:t>fficiency of Congress meetings</w:t>
      </w:r>
      <w:r>
        <w:rPr>
          <w:rFonts w:ascii="Times New Roman" w:hAnsi="Times New Roman"/>
          <w:sz w:val="24"/>
          <w:szCs w:val="24"/>
        </w:rPr>
        <w:t xml:space="preserve"> can be enhanced by self-regulating to two minutes for each presentation of ideas in reports and dialogue.</w:t>
      </w:r>
    </w:p>
    <w:p w14:paraId="6C8FE86A" w14:textId="6948CBAA" w:rsidR="008558F8" w:rsidRDefault="00DE5BE6" w:rsidP="008558F8">
      <w:pPr>
        <w:pStyle w:val="ColorfulList-Accent11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Minutes of the November 13</w:t>
      </w:r>
      <w:r w:rsidR="00C608FE" w:rsidRPr="008558F8">
        <w:rPr>
          <w:rFonts w:ascii="Times New Roman" w:hAnsi="Times New Roman"/>
          <w:sz w:val="24"/>
          <w:szCs w:val="24"/>
        </w:rPr>
        <w:t>, 2012 Faculty Congress Plenary</w:t>
      </w:r>
      <w:r w:rsidR="00733613">
        <w:rPr>
          <w:rFonts w:ascii="Times New Roman" w:hAnsi="Times New Roman"/>
          <w:sz w:val="24"/>
          <w:szCs w:val="24"/>
        </w:rPr>
        <w:t xml:space="preserve"> were</w:t>
      </w:r>
      <w:r w:rsidR="00C608FE" w:rsidRPr="008558F8">
        <w:rPr>
          <w:rFonts w:ascii="Times New Roman" w:hAnsi="Times New Roman"/>
          <w:sz w:val="24"/>
          <w:szCs w:val="24"/>
        </w:rPr>
        <w:t xml:space="preserve"> approved </w:t>
      </w:r>
      <w:r>
        <w:rPr>
          <w:rFonts w:ascii="Times New Roman" w:hAnsi="Times New Roman"/>
          <w:sz w:val="24"/>
          <w:szCs w:val="24"/>
        </w:rPr>
        <w:t>electronically prior to FC Plenary; they will be posted to the FC website.</w:t>
      </w:r>
      <w:r w:rsidR="005F4892" w:rsidRPr="008558F8">
        <w:rPr>
          <w:rFonts w:ascii="Times New Roman" w:hAnsi="Times New Roman"/>
          <w:sz w:val="24"/>
          <w:szCs w:val="24"/>
        </w:rPr>
        <w:t xml:space="preserve"> </w:t>
      </w:r>
    </w:p>
    <w:p w14:paraId="34D93657" w14:textId="18B12C25" w:rsidR="00326F4C" w:rsidRPr="008558F8" w:rsidRDefault="000D19A9" w:rsidP="008558F8">
      <w:pPr>
        <w:pStyle w:val="ColorfulList-Accent11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8558F8">
        <w:rPr>
          <w:rFonts w:ascii="Times New Roman" w:hAnsi="Times New Roman"/>
          <w:sz w:val="24"/>
          <w:szCs w:val="24"/>
        </w:rPr>
        <w:t>Announcements and Committee Reports:</w:t>
      </w:r>
      <w:r w:rsidR="00DE5BE6">
        <w:rPr>
          <w:rFonts w:ascii="Times New Roman" w:hAnsi="Times New Roman"/>
          <w:sz w:val="24"/>
          <w:szCs w:val="24"/>
        </w:rPr>
        <w:t xml:space="preserve"> </w:t>
      </w:r>
      <w:r w:rsidR="00DE5BE6" w:rsidRPr="00DE5BE6">
        <w:rPr>
          <w:rFonts w:ascii="Times New Roman" w:hAnsi="Times New Roman"/>
          <w:sz w:val="24"/>
          <w:szCs w:val="24"/>
        </w:rPr>
        <w:t>APC, Adjunct Faculty, COF, EIC</w:t>
      </w:r>
      <w:r w:rsidR="00B52357">
        <w:rPr>
          <w:rFonts w:ascii="Times New Roman" w:hAnsi="Times New Roman"/>
          <w:sz w:val="24"/>
          <w:szCs w:val="24"/>
        </w:rPr>
        <w:t xml:space="preserve">, </w:t>
      </w:r>
      <w:r w:rsidR="00733613">
        <w:rPr>
          <w:rFonts w:ascii="Times New Roman" w:hAnsi="Times New Roman"/>
          <w:sz w:val="24"/>
          <w:szCs w:val="24"/>
        </w:rPr>
        <w:t xml:space="preserve">and </w:t>
      </w:r>
      <w:r w:rsidR="00B52357">
        <w:rPr>
          <w:rFonts w:ascii="Times New Roman" w:hAnsi="Times New Roman"/>
          <w:sz w:val="24"/>
          <w:szCs w:val="24"/>
        </w:rPr>
        <w:t>FTTNT</w:t>
      </w:r>
      <w:r w:rsidR="00DE5BE6">
        <w:rPr>
          <w:rFonts w:ascii="Times New Roman" w:hAnsi="Times New Roman"/>
          <w:sz w:val="24"/>
          <w:szCs w:val="24"/>
        </w:rPr>
        <w:t>:</w:t>
      </w:r>
    </w:p>
    <w:p w14:paraId="3335EE4F" w14:textId="77777777" w:rsidR="00326F4C" w:rsidRDefault="00326F4C" w:rsidP="000530CC">
      <w:pPr>
        <w:pStyle w:val="ColorfulList-Accent11"/>
        <w:ind w:left="0"/>
        <w:rPr>
          <w:rFonts w:ascii="Times New Roman" w:hAnsi="Times New Roman"/>
          <w:sz w:val="24"/>
          <w:szCs w:val="24"/>
        </w:rPr>
      </w:pPr>
    </w:p>
    <w:p w14:paraId="39E6BC7A" w14:textId="77777777" w:rsidR="00432F31" w:rsidRDefault="00432F31" w:rsidP="00432F31">
      <w:pPr>
        <w:pStyle w:val="ColorfulList-Accent11"/>
        <w:ind w:left="0" w:firstLine="360"/>
        <w:rPr>
          <w:rFonts w:ascii="Times New Roman" w:hAnsi="Times New Roman"/>
          <w:b/>
          <w:sz w:val="24"/>
          <w:szCs w:val="24"/>
        </w:rPr>
      </w:pPr>
      <w:r w:rsidRPr="00CE155C">
        <w:rPr>
          <w:rFonts w:ascii="Times New Roman" w:hAnsi="Times New Roman"/>
          <w:b/>
          <w:sz w:val="24"/>
          <w:szCs w:val="24"/>
        </w:rPr>
        <w:t>The Academic Policy</w:t>
      </w:r>
      <w:r w:rsidRPr="00E35D18">
        <w:rPr>
          <w:rFonts w:ascii="Times New Roman" w:hAnsi="Times New Roman"/>
          <w:b/>
          <w:sz w:val="24"/>
          <w:szCs w:val="24"/>
        </w:rPr>
        <w:t xml:space="preserve"> Committee</w:t>
      </w:r>
      <w:r>
        <w:rPr>
          <w:rFonts w:ascii="Times New Roman" w:hAnsi="Times New Roman"/>
          <w:b/>
          <w:sz w:val="24"/>
          <w:szCs w:val="24"/>
        </w:rPr>
        <w:t xml:space="preserve"> (APC)</w:t>
      </w:r>
    </w:p>
    <w:p w14:paraId="1F2C4898" w14:textId="69A9A0D5" w:rsidR="00432F31" w:rsidRPr="00C13791" w:rsidRDefault="00432F31" w:rsidP="00263D62">
      <w:pPr>
        <w:pStyle w:val="ColorfulList-Accent11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APC will meet with </w:t>
      </w:r>
      <w:r w:rsidR="00C13791">
        <w:rPr>
          <w:rFonts w:ascii="Times New Roman" w:hAnsi="Times New Roman"/>
          <w:sz w:val="24"/>
          <w:szCs w:val="24"/>
        </w:rPr>
        <w:t xml:space="preserve">the Associate VPAA and </w:t>
      </w:r>
      <w:r>
        <w:rPr>
          <w:rFonts w:ascii="Times New Roman" w:hAnsi="Times New Roman"/>
          <w:sz w:val="24"/>
          <w:szCs w:val="24"/>
        </w:rPr>
        <w:t xml:space="preserve">members of the OPIR team on Monday February 25 to </w:t>
      </w:r>
      <w:r w:rsidR="00C13791">
        <w:rPr>
          <w:rFonts w:ascii="Times New Roman" w:hAnsi="Times New Roman"/>
          <w:sz w:val="24"/>
          <w:szCs w:val="24"/>
        </w:rPr>
        <w:t>determine what technical, policy, and implementation issues remain to be addressed.</w:t>
      </w:r>
    </w:p>
    <w:p w14:paraId="4D4661CF" w14:textId="77777777" w:rsidR="001D4416" w:rsidRDefault="001D4416" w:rsidP="00326F4C">
      <w:pPr>
        <w:pStyle w:val="ColorfulList-Accent11"/>
        <w:ind w:left="360"/>
        <w:rPr>
          <w:rFonts w:ascii="Times New Roman" w:hAnsi="Times New Roman"/>
          <w:b/>
          <w:sz w:val="24"/>
          <w:szCs w:val="24"/>
        </w:rPr>
      </w:pPr>
    </w:p>
    <w:p w14:paraId="1D734091" w14:textId="77777777" w:rsidR="00961C01" w:rsidRDefault="00961C01" w:rsidP="00326F4C">
      <w:pPr>
        <w:pStyle w:val="ColorfulList-Accent11"/>
        <w:ind w:left="360"/>
        <w:rPr>
          <w:rFonts w:ascii="Times New Roman" w:hAnsi="Times New Roman"/>
          <w:b/>
          <w:sz w:val="24"/>
          <w:szCs w:val="24"/>
        </w:rPr>
      </w:pPr>
    </w:p>
    <w:p w14:paraId="6980AFF3" w14:textId="77777777" w:rsidR="00961C01" w:rsidRDefault="00961C01" w:rsidP="00326F4C">
      <w:pPr>
        <w:pStyle w:val="ColorfulList-Accent11"/>
        <w:ind w:left="360"/>
        <w:rPr>
          <w:rFonts w:ascii="Times New Roman" w:hAnsi="Times New Roman"/>
          <w:b/>
          <w:sz w:val="24"/>
          <w:szCs w:val="24"/>
        </w:rPr>
      </w:pPr>
    </w:p>
    <w:p w14:paraId="08EADCBD" w14:textId="77777777" w:rsidR="00961C01" w:rsidRDefault="00961C01" w:rsidP="00326F4C">
      <w:pPr>
        <w:pStyle w:val="ColorfulList-Accent11"/>
        <w:ind w:left="360"/>
        <w:rPr>
          <w:rFonts w:ascii="Times New Roman" w:hAnsi="Times New Roman"/>
          <w:b/>
          <w:sz w:val="24"/>
          <w:szCs w:val="24"/>
        </w:rPr>
      </w:pPr>
    </w:p>
    <w:p w14:paraId="2023106D" w14:textId="70299268" w:rsidR="001D4416" w:rsidRPr="001D4416" w:rsidRDefault="001D4416" w:rsidP="00326F4C">
      <w:pPr>
        <w:pStyle w:val="ColorfulList-Accent11"/>
        <w:ind w:left="360"/>
        <w:rPr>
          <w:rFonts w:ascii="Times New Roman" w:hAnsi="Times New Roman"/>
          <w:b/>
          <w:sz w:val="24"/>
          <w:szCs w:val="24"/>
        </w:rPr>
      </w:pPr>
      <w:r w:rsidRPr="001D4416">
        <w:rPr>
          <w:rFonts w:ascii="Times New Roman" w:hAnsi="Times New Roman"/>
          <w:b/>
          <w:sz w:val="24"/>
          <w:szCs w:val="24"/>
        </w:rPr>
        <w:lastRenderedPageBreak/>
        <w:t>Adjunct Faculty</w:t>
      </w:r>
    </w:p>
    <w:p w14:paraId="3CDCD82E" w14:textId="6C1502B1" w:rsidR="00584837" w:rsidRPr="00584837" w:rsidRDefault="00584837" w:rsidP="00263D62">
      <w:pPr>
        <w:pStyle w:val="ColorfulList-Accent11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Faculty Congress needs to investigate implications of</w:t>
      </w:r>
      <w:r w:rsidR="00B52357">
        <w:rPr>
          <w:rFonts w:ascii="Times New Roman" w:hAnsi="Times New Roman"/>
          <w:sz w:val="24"/>
          <w:szCs w:val="24"/>
        </w:rPr>
        <w:t xml:space="preserve"> </w:t>
      </w:r>
      <w:r w:rsidRPr="00584837">
        <w:rPr>
          <w:rFonts w:ascii="Times New Roman" w:hAnsi="Times New Roman"/>
          <w:sz w:val="24"/>
          <w:szCs w:val="24"/>
        </w:rPr>
        <w:t>new federal rules on part time status</w:t>
      </w:r>
      <w:r>
        <w:rPr>
          <w:rFonts w:ascii="Times New Roman" w:hAnsi="Times New Roman"/>
          <w:sz w:val="24"/>
          <w:szCs w:val="24"/>
        </w:rPr>
        <w:t xml:space="preserve">, one of which stipulates a </w:t>
      </w:r>
      <w:r w:rsidR="0018014D">
        <w:rPr>
          <w:rFonts w:ascii="Times New Roman" w:hAnsi="Times New Roman"/>
          <w:sz w:val="24"/>
          <w:szCs w:val="24"/>
        </w:rPr>
        <w:t>thirty-</w:t>
      </w:r>
      <w:r w:rsidRPr="00584837">
        <w:rPr>
          <w:rFonts w:ascii="Times New Roman" w:hAnsi="Times New Roman"/>
          <w:sz w:val="24"/>
          <w:szCs w:val="24"/>
        </w:rPr>
        <w:t>hour</w:t>
      </w:r>
      <w:r>
        <w:rPr>
          <w:rFonts w:ascii="Times New Roman" w:hAnsi="Times New Roman"/>
          <w:sz w:val="24"/>
          <w:szCs w:val="24"/>
        </w:rPr>
        <w:t xml:space="preserve"> maximum</w:t>
      </w:r>
      <w:r w:rsidRPr="005848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for part time </w:t>
      </w:r>
      <w:r w:rsidRPr="00584837">
        <w:rPr>
          <w:rFonts w:ascii="Times New Roman" w:hAnsi="Times New Roman"/>
          <w:sz w:val="24"/>
          <w:szCs w:val="24"/>
        </w:rPr>
        <w:t>employees</w:t>
      </w:r>
      <w:r w:rsidR="0018014D">
        <w:rPr>
          <w:rFonts w:ascii="Times New Roman" w:hAnsi="Times New Roman"/>
          <w:sz w:val="24"/>
          <w:szCs w:val="24"/>
        </w:rPr>
        <w:t>.</w:t>
      </w:r>
      <w:r w:rsidRPr="00584837">
        <w:rPr>
          <w:rFonts w:ascii="Times New Roman" w:hAnsi="Times New Roman"/>
          <w:sz w:val="24"/>
          <w:szCs w:val="24"/>
        </w:rPr>
        <w:t xml:space="preserve"> </w:t>
      </w:r>
    </w:p>
    <w:p w14:paraId="05E293B3" w14:textId="23C2DE73" w:rsidR="001D4416" w:rsidRPr="0018014D" w:rsidRDefault="0018014D" w:rsidP="00263D62">
      <w:pPr>
        <w:pStyle w:val="ColorfulList-Accent11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="00961C01">
        <w:rPr>
          <w:rFonts w:ascii="Times New Roman" w:hAnsi="Times New Roman"/>
          <w:sz w:val="24"/>
          <w:szCs w:val="24"/>
        </w:rPr>
        <w:t>primary ambiguity is what such a condition actually means for our colleagues who teach as adjuncts.</w:t>
      </w:r>
      <w:r>
        <w:rPr>
          <w:rFonts w:ascii="Times New Roman" w:hAnsi="Times New Roman"/>
          <w:sz w:val="24"/>
          <w:szCs w:val="24"/>
        </w:rPr>
        <w:t xml:space="preserve">  What is a thirty-</w:t>
      </w:r>
      <w:r w:rsidRPr="00584837">
        <w:rPr>
          <w:rFonts w:ascii="Times New Roman" w:hAnsi="Times New Roman"/>
          <w:sz w:val="24"/>
          <w:szCs w:val="24"/>
        </w:rPr>
        <w:t>hour maximum adjunct teaching load?</w:t>
      </w:r>
    </w:p>
    <w:p w14:paraId="73BADB44" w14:textId="1546A231" w:rsidR="00961C01" w:rsidRDefault="00961C01" w:rsidP="00263D62">
      <w:pPr>
        <w:pStyle w:val="ColorfulList-Accent11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One </w:t>
      </w:r>
      <w:r w:rsidR="0018014D">
        <w:rPr>
          <w:rFonts w:ascii="Times New Roman" w:hAnsi="Times New Roman"/>
          <w:sz w:val="24"/>
          <w:szCs w:val="24"/>
        </w:rPr>
        <w:t xml:space="preserve">additional </w:t>
      </w:r>
      <w:r>
        <w:rPr>
          <w:rFonts w:ascii="Times New Roman" w:hAnsi="Times New Roman"/>
          <w:sz w:val="24"/>
          <w:szCs w:val="24"/>
        </w:rPr>
        <w:t xml:space="preserve">implication is that a long-standing proposal regarding upward-adjustments of rank and compensation for adjunct faculty meeting meticulously detailed criteria </w:t>
      </w:r>
      <w:r w:rsidR="0018014D">
        <w:rPr>
          <w:rFonts w:ascii="Times New Roman" w:hAnsi="Times New Roman"/>
          <w:sz w:val="24"/>
          <w:szCs w:val="24"/>
        </w:rPr>
        <w:t xml:space="preserve">may </w:t>
      </w:r>
      <w:r>
        <w:rPr>
          <w:rFonts w:ascii="Times New Roman" w:hAnsi="Times New Roman"/>
          <w:sz w:val="24"/>
          <w:szCs w:val="24"/>
        </w:rPr>
        <w:t xml:space="preserve">be mooted by the new </w:t>
      </w:r>
      <w:r w:rsidR="0018014D">
        <w:rPr>
          <w:rFonts w:ascii="Times New Roman" w:hAnsi="Times New Roman"/>
          <w:sz w:val="24"/>
          <w:szCs w:val="24"/>
        </w:rPr>
        <w:t>federal rules</w:t>
      </w:r>
      <w:r>
        <w:rPr>
          <w:rFonts w:ascii="Times New Roman" w:hAnsi="Times New Roman"/>
          <w:sz w:val="24"/>
          <w:szCs w:val="24"/>
        </w:rPr>
        <w:t>.</w:t>
      </w:r>
    </w:p>
    <w:p w14:paraId="3075A2CB" w14:textId="77777777" w:rsidR="00961C01" w:rsidRDefault="00961C01" w:rsidP="00961C01">
      <w:pPr>
        <w:pStyle w:val="ColorfulList-Accent11"/>
        <w:ind w:left="0"/>
        <w:rPr>
          <w:rFonts w:ascii="Times New Roman" w:hAnsi="Times New Roman"/>
          <w:sz w:val="24"/>
          <w:szCs w:val="24"/>
        </w:rPr>
      </w:pPr>
    </w:p>
    <w:p w14:paraId="45B6D77B" w14:textId="0A2BE081" w:rsidR="00221B0B" w:rsidRDefault="00221B0B" w:rsidP="00221B0B">
      <w:pPr>
        <w:pStyle w:val="ColorfulList-Accent11"/>
        <w:ind w:left="360"/>
        <w:rPr>
          <w:rFonts w:ascii="Times New Roman" w:hAnsi="Times New Roman"/>
          <w:sz w:val="24"/>
          <w:szCs w:val="24"/>
        </w:rPr>
      </w:pPr>
      <w:r w:rsidRPr="00221B0B">
        <w:rPr>
          <w:rFonts w:ascii="Times New Roman" w:hAnsi="Times New Roman"/>
          <w:b/>
          <w:sz w:val="24"/>
          <w:szCs w:val="24"/>
        </w:rPr>
        <w:t>Committee On Faculty (COF)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F2E55C3" w14:textId="38614C3B" w:rsidR="008C4D19" w:rsidRDefault="00EC7100" w:rsidP="00263D62">
      <w:pPr>
        <w:pStyle w:val="ColorfulList-Accent11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Working with FTNTT colleagues, t</w:t>
      </w:r>
      <w:r w:rsidR="008C4D19">
        <w:rPr>
          <w:rFonts w:ascii="Times New Roman" w:hAnsi="Times New Roman"/>
          <w:sz w:val="24"/>
          <w:szCs w:val="24"/>
        </w:rPr>
        <w:t xml:space="preserve">he </w:t>
      </w:r>
      <w:r w:rsidR="008C4D19" w:rsidRPr="008C4D19">
        <w:rPr>
          <w:rFonts w:ascii="Times New Roman" w:hAnsi="Times New Roman"/>
          <w:sz w:val="24"/>
          <w:szCs w:val="24"/>
        </w:rPr>
        <w:t xml:space="preserve">Committee On Faculty (COF) </w:t>
      </w:r>
      <w:r w:rsidR="008C4D19">
        <w:rPr>
          <w:rFonts w:ascii="Times New Roman" w:hAnsi="Times New Roman"/>
          <w:sz w:val="24"/>
          <w:szCs w:val="24"/>
        </w:rPr>
        <w:t xml:space="preserve">has </w:t>
      </w:r>
      <w:r w:rsidR="008C4D19" w:rsidRPr="008C4D19">
        <w:rPr>
          <w:rFonts w:ascii="Times New Roman" w:hAnsi="Times New Roman"/>
          <w:sz w:val="24"/>
          <w:szCs w:val="24"/>
        </w:rPr>
        <w:t xml:space="preserve">voted to pursue the possibility of recommending to the VPAA that the faculty </w:t>
      </w:r>
      <w:r w:rsidR="008C4D19">
        <w:rPr>
          <w:rFonts w:ascii="Times New Roman" w:hAnsi="Times New Roman"/>
          <w:sz w:val="24"/>
          <w:szCs w:val="24"/>
        </w:rPr>
        <w:t>handbook be revised to extend</w:t>
      </w:r>
      <w:r w:rsidR="008C4D19" w:rsidRPr="008C4D19">
        <w:rPr>
          <w:rFonts w:ascii="Times New Roman" w:hAnsi="Times New Roman"/>
          <w:sz w:val="24"/>
          <w:szCs w:val="24"/>
        </w:rPr>
        <w:t xml:space="preserve"> to full-time non-tenure track</w:t>
      </w:r>
      <w:r w:rsidR="008C4D19">
        <w:rPr>
          <w:rFonts w:ascii="Times New Roman" w:hAnsi="Times New Roman"/>
          <w:sz w:val="24"/>
          <w:szCs w:val="24"/>
        </w:rPr>
        <w:t xml:space="preserve"> faculty</w:t>
      </w:r>
      <w:r w:rsidR="008C4D19" w:rsidRPr="008C4D19">
        <w:rPr>
          <w:rFonts w:ascii="Times New Roman" w:hAnsi="Times New Roman"/>
          <w:sz w:val="24"/>
          <w:szCs w:val="24"/>
        </w:rPr>
        <w:t xml:space="preserve"> the eligibility to participate in the selection of department chairs, with peer review in hiring and evaluation being the </w:t>
      </w:r>
      <w:r w:rsidR="008C4D19" w:rsidRPr="008C4D19">
        <w:rPr>
          <w:rFonts w:ascii="Times New Roman" w:hAnsi="Times New Roman"/>
          <w:i/>
          <w:sz w:val="24"/>
          <w:szCs w:val="24"/>
        </w:rPr>
        <w:t>sine qua non</w:t>
      </w:r>
      <w:r w:rsidR="008C4D19" w:rsidRPr="008C4D19">
        <w:rPr>
          <w:rFonts w:ascii="Times New Roman" w:hAnsi="Times New Roman"/>
          <w:sz w:val="24"/>
          <w:szCs w:val="24"/>
        </w:rPr>
        <w:t xml:space="preserve"> conditions upon which such discussions will rely.</w:t>
      </w:r>
    </w:p>
    <w:p w14:paraId="1D7581D9" w14:textId="0F9CFE9F" w:rsidR="00686450" w:rsidRPr="00257532" w:rsidRDefault="00686450" w:rsidP="00263D62">
      <w:pPr>
        <w:pStyle w:val="ColorfulList-Accent11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Chair of COF also serves as faculty representative on the Academic Affairs Committee of the Board of Trustees</w:t>
      </w:r>
      <w:r w:rsidR="00257532">
        <w:rPr>
          <w:rFonts w:ascii="Times New Roman" w:hAnsi="Times New Roman"/>
          <w:sz w:val="24"/>
          <w:szCs w:val="24"/>
        </w:rPr>
        <w:t>.  Dr. Klein reported that t</w:t>
      </w:r>
      <w:r w:rsidR="00257532" w:rsidRPr="00257532">
        <w:rPr>
          <w:rFonts w:ascii="Times New Roman" w:hAnsi="Times New Roman"/>
          <w:sz w:val="24"/>
          <w:szCs w:val="24"/>
        </w:rPr>
        <w:t>he Board</w:t>
      </w:r>
      <w:r w:rsidR="00257532">
        <w:rPr>
          <w:rFonts w:ascii="Times New Roman" w:hAnsi="Times New Roman"/>
          <w:sz w:val="24"/>
          <w:szCs w:val="24"/>
        </w:rPr>
        <w:t>’s</w:t>
      </w:r>
      <w:r w:rsidR="00257532" w:rsidRPr="00257532">
        <w:rPr>
          <w:rFonts w:ascii="Times New Roman" w:hAnsi="Times New Roman"/>
          <w:sz w:val="24"/>
          <w:szCs w:val="24"/>
        </w:rPr>
        <w:t xml:space="preserve"> AA</w:t>
      </w:r>
      <w:r w:rsidR="00257532">
        <w:rPr>
          <w:rFonts w:ascii="Times New Roman" w:hAnsi="Times New Roman"/>
          <w:sz w:val="24"/>
          <w:szCs w:val="24"/>
        </w:rPr>
        <w:t>C</w:t>
      </w:r>
      <w:r w:rsidR="00257532" w:rsidRPr="00257532">
        <w:rPr>
          <w:rFonts w:ascii="Times New Roman" w:hAnsi="Times New Roman"/>
          <w:sz w:val="24"/>
          <w:szCs w:val="24"/>
        </w:rPr>
        <w:t xml:space="preserve"> discussed research: </w:t>
      </w:r>
      <w:r w:rsidR="00257532">
        <w:rPr>
          <w:rFonts w:ascii="Times New Roman" w:hAnsi="Times New Roman"/>
          <w:sz w:val="24"/>
          <w:szCs w:val="24"/>
        </w:rPr>
        <w:t xml:space="preserve">particular emphasis was given to the </w:t>
      </w:r>
      <w:r w:rsidR="00257532" w:rsidRPr="00257532">
        <w:rPr>
          <w:rFonts w:ascii="Times New Roman" w:hAnsi="Times New Roman"/>
          <w:sz w:val="24"/>
          <w:szCs w:val="24"/>
        </w:rPr>
        <w:t>need for additional resources, more flexible faculty appointments policies, funding, and teaching loads.</w:t>
      </w:r>
    </w:p>
    <w:p w14:paraId="3E57E7C1" w14:textId="77777777" w:rsidR="00221B0B" w:rsidRPr="001D4416" w:rsidRDefault="00221B0B" w:rsidP="00961C01">
      <w:pPr>
        <w:pStyle w:val="ColorfulList-Accent11"/>
        <w:ind w:left="0"/>
        <w:rPr>
          <w:rFonts w:ascii="Times New Roman" w:hAnsi="Times New Roman"/>
          <w:sz w:val="24"/>
          <w:szCs w:val="24"/>
        </w:rPr>
      </w:pPr>
    </w:p>
    <w:p w14:paraId="370423B1" w14:textId="7A342AD5" w:rsidR="00326F4C" w:rsidRPr="00BD444F" w:rsidRDefault="00DE5BE6" w:rsidP="00326F4C">
      <w:pPr>
        <w:pStyle w:val="ColorfulList-Accent11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Employment Issues Committee</w:t>
      </w:r>
    </w:p>
    <w:p w14:paraId="482DF74F" w14:textId="03F9D90D" w:rsidR="001B4C96" w:rsidRPr="001B4C96" w:rsidRDefault="00432F31" w:rsidP="00263D62">
      <w:pPr>
        <w:pStyle w:val="ColorfulList-Accent11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DE5BE6" w:rsidRPr="00DE5BE6">
        <w:rPr>
          <w:rFonts w:ascii="Times New Roman" w:hAnsi="Times New Roman"/>
          <w:sz w:val="24"/>
          <w:szCs w:val="24"/>
        </w:rPr>
        <w:t xml:space="preserve">eeting with Jim Trainer tomorrow </w:t>
      </w:r>
      <w:r w:rsidR="00DE5BE6">
        <w:rPr>
          <w:rFonts w:ascii="Times New Roman" w:hAnsi="Times New Roman"/>
          <w:sz w:val="24"/>
          <w:szCs w:val="24"/>
        </w:rPr>
        <w:t xml:space="preserve">(02/14) </w:t>
      </w:r>
      <w:r w:rsidR="00DE5BE6" w:rsidRPr="00DE5BE6">
        <w:rPr>
          <w:rFonts w:ascii="Times New Roman" w:hAnsi="Times New Roman"/>
          <w:sz w:val="24"/>
          <w:szCs w:val="24"/>
        </w:rPr>
        <w:t>to determ</w:t>
      </w:r>
      <w:r w:rsidR="001B4C96">
        <w:rPr>
          <w:rFonts w:ascii="Times New Roman" w:hAnsi="Times New Roman"/>
          <w:sz w:val="24"/>
          <w:szCs w:val="24"/>
        </w:rPr>
        <w:t xml:space="preserve">ine how much data can be shared.  The meetings </w:t>
      </w:r>
      <w:r w:rsidR="001B4C96" w:rsidRPr="001B4C96">
        <w:rPr>
          <w:rFonts w:ascii="Times New Roman" w:hAnsi="Times New Roman"/>
          <w:sz w:val="24"/>
          <w:szCs w:val="24"/>
        </w:rPr>
        <w:t xml:space="preserve">with </w:t>
      </w:r>
      <w:r w:rsidR="001B4C96">
        <w:rPr>
          <w:rFonts w:ascii="Times New Roman" w:hAnsi="Times New Roman"/>
          <w:sz w:val="24"/>
          <w:szCs w:val="24"/>
        </w:rPr>
        <w:t xml:space="preserve">the </w:t>
      </w:r>
      <w:r w:rsidR="001B4C96" w:rsidRPr="001B4C96">
        <w:rPr>
          <w:rFonts w:ascii="Times New Roman" w:hAnsi="Times New Roman"/>
          <w:sz w:val="24"/>
          <w:szCs w:val="24"/>
        </w:rPr>
        <w:t xml:space="preserve">VPAA and OPIR </w:t>
      </w:r>
      <w:r w:rsidR="001B4C96">
        <w:rPr>
          <w:rFonts w:ascii="Times New Roman" w:hAnsi="Times New Roman"/>
          <w:sz w:val="24"/>
          <w:szCs w:val="24"/>
        </w:rPr>
        <w:t xml:space="preserve">are </w:t>
      </w:r>
      <w:r w:rsidR="001B4C96" w:rsidRPr="001B4C96">
        <w:rPr>
          <w:rFonts w:ascii="Times New Roman" w:hAnsi="Times New Roman"/>
          <w:sz w:val="24"/>
          <w:szCs w:val="24"/>
        </w:rPr>
        <w:t>to evaluate results of added faculty compensation</w:t>
      </w:r>
      <w:r w:rsidR="001B4C96">
        <w:rPr>
          <w:rFonts w:ascii="Times New Roman" w:hAnsi="Times New Roman"/>
          <w:sz w:val="24"/>
          <w:szCs w:val="24"/>
        </w:rPr>
        <w:t>: whether it mad</w:t>
      </w:r>
      <w:r w:rsidR="001B4C96" w:rsidRPr="001B4C96">
        <w:rPr>
          <w:rFonts w:ascii="Times New Roman" w:hAnsi="Times New Roman"/>
          <w:sz w:val="24"/>
          <w:szCs w:val="24"/>
        </w:rPr>
        <w:t>e a difference in the ranking of our salaries</w:t>
      </w:r>
      <w:r w:rsidR="001B4C96">
        <w:rPr>
          <w:rFonts w:ascii="Times New Roman" w:hAnsi="Times New Roman"/>
          <w:sz w:val="24"/>
          <w:szCs w:val="24"/>
        </w:rPr>
        <w:t>, and if so, to what degree</w:t>
      </w:r>
      <w:r w:rsidR="001B4C96" w:rsidRPr="001B4C96">
        <w:rPr>
          <w:rFonts w:ascii="Times New Roman" w:hAnsi="Times New Roman"/>
          <w:sz w:val="24"/>
          <w:szCs w:val="24"/>
        </w:rPr>
        <w:t>.</w:t>
      </w:r>
    </w:p>
    <w:p w14:paraId="7CD2F682" w14:textId="6D51A0EB" w:rsidR="00DE5BE6" w:rsidRPr="00432F31" w:rsidRDefault="001B4C96" w:rsidP="00263D62">
      <w:pPr>
        <w:pStyle w:val="ColorfulList-Accent11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Discussion: a</w:t>
      </w:r>
      <w:r w:rsidR="00432F31">
        <w:rPr>
          <w:rFonts w:ascii="Times New Roman" w:hAnsi="Times New Roman"/>
          <w:sz w:val="24"/>
          <w:szCs w:val="24"/>
        </w:rPr>
        <w:t xml:space="preserve"> brief observation</w:t>
      </w:r>
      <w:r w:rsidR="001D4416">
        <w:rPr>
          <w:rFonts w:ascii="Times New Roman" w:hAnsi="Times New Roman"/>
          <w:sz w:val="24"/>
          <w:szCs w:val="24"/>
        </w:rPr>
        <w:t xml:space="preserve"> was made</w:t>
      </w:r>
      <w:r w:rsidR="00432F31">
        <w:rPr>
          <w:rFonts w:ascii="Times New Roman" w:hAnsi="Times New Roman"/>
          <w:sz w:val="24"/>
          <w:szCs w:val="24"/>
        </w:rPr>
        <w:t xml:space="preserve"> that the annual Senate Budget Report is a </w:t>
      </w:r>
      <w:r w:rsidR="00432F31">
        <w:rPr>
          <w:rFonts w:ascii="Times New Roman" w:hAnsi="Times New Roman"/>
          <w:i/>
          <w:sz w:val="24"/>
          <w:szCs w:val="24"/>
        </w:rPr>
        <w:t>de facto</w:t>
      </w:r>
      <w:r w:rsidR="00DE5BE6" w:rsidRPr="00DE5BE6">
        <w:rPr>
          <w:rFonts w:ascii="Times New Roman" w:hAnsi="Times New Roman"/>
          <w:sz w:val="24"/>
          <w:szCs w:val="24"/>
        </w:rPr>
        <w:t xml:space="preserve"> first-out for positioning </w:t>
      </w:r>
      <w:r w:rsidR="00432F31">
        <w:rPr>
          <w:rFonts w:ascii="Times New Roman" w:hAnsi="Times New Roman"/>
          <w:sz w:val="24"/>
          <w:szCs w:val="24"/>
        </w:rPr>
        <w:t xml:space="preserve">the </w:t>
      </w:r>
      <w:r w:rsidR="00DE5BE6" w:rsidRPr="00DE5BE6">
        <w:rPr>
          <w:rFonts w:ascii="Times New Roman" w:hAnsi="Times New Roman"/>
          <w:sz w:val="24"/>
          <w:szCs w:val="24"/>
        </w:rPr>
        <w:t xml:space="preserve">administration’s </w:t>
      </w:r>
      <w:r w:rsidR="00432F31">
        <w:rPr>
          <w:rFonts w:ascii="Times New Roman" w:hAnsi="Times New Roman"/>
          <w:sz w:val="24"/>
          <w:szCs w:val="24"/>
        </w:rPr>
        <w:t xml:space="preserve">budget </w:t>
      </w:r>
      <w:r w:rsidR="00DE5BE6" w:rsidRPr="00DE5BE6">
        <w:rPr>
          <w:rFonts w:ascii="Times New Roman" w:hAnsi="Times New Roman"/>
          <w:sz w:val="24"/>
          <w:szCs w:val="24"/>
        </w:rPr>
        <w:t xml:space="preserve">plan; </w:t>
      </w:r>
      <w:r w:rsidR="00432F31">
        <w:rPr>
          <w:rFonts w:ascii="Times New Roman" w:hAnsi="Times New Roman"/>
          <w:sz w:val="24"/>
          <w:szCs w:val="24"/>
        </w:rPr>
        <w:t xml:space="preserve">faculty members of the University Senate are </w:t>
      </w:r>
      <w:r w:rsidR="00DE5BE6" w:rsidRPr="00DE5BE6">
        <w:rPr>
          <w:rFonts w:ascii="Times New Roman" w:hAnsi="Times New Roman"/>
          <w:sz w:val="24"/>
          <w:szCs w:val="24"/>
        </w:rPr>
        <w:t>urge</w:t>
      </w:r>
      <w:r w:rsidR="00432F31">
        <w:rPr>
          <w:rFonts w:ascii="Times New Roman" w:hAnsi="Times New Roman"/>
          <w:sz w:val="24"/>
          <w:szCs w:val="24"/>
        </w:rPr>
        <w:t>d</w:t>
      </w:r>
      <w:r w:rsidR="00DE5BE6" w:rsidRPr="00DE5BE6">
        <w:rPr>
          <w:rFonts w:ascii="Times New Roman" w:hAnsi="Times New Roman"/>
          <w:sz w:val="24"/>
          <w:szCs w:val="24"/>
        </w:rPr>
        <w:t xml:space="preserve"> to speak up</w:t>
      </w:r>
      <w:r w:rsidR="00432F31">
        <w:rPr>
          <w:rFonts w:ascii="Times New Roman" w:hAnsi="Times New Roman"/>
          <w:sz w:val="24"/>
          <w:szCs w:val="24"/>
        </w:rPr>
        <w:t xml:space="preserve"> regarding budget matters of particular importance to the health of academic programs and faculty support</w:t>
      </w:r>
      <w:r w:rsidR="00DE5BE6" w:rsidRPr="00432F31">
        <w:rPr>
          <w:rFonts w:ascii="Times New Roman" w:hAnsi="Times New Roman"/>
          <w:b/>
          <w:i/>
          <w:sz w:val="24"/>
          <w:szCs w:val="24"/>
        </w:rPr>
        <w:t>.</w:t>
      </w:r>
    </w:p>
    <w:p w14:paraId="3C160120" w14:textId="77777777" w:rsidR="00326F4C" w:rsidRDefault="00326F4C" w:rsidP="00CE155C">
      <w:pPr>
        <w:pStyle w:val="ColorfulList-Accent11"/>
        <w:ind w:left="360"/>
        <w:rPr>
          <w:rFonts w:ascii="Times New Roman" w:hAnsi="Times New Roman"/>
          <w:b/>
          <w:sz w:val="24"/>
          <w:szCs w:val="24"/>
        </w:rPr>
      </w:pPr>
    </w:p>
    <w:p w14:paraId="54EB6C9B" w14:textId="07B64363" w:rsidR="00B52357" w:rsidRDefault="00B52357" w:rsidP="00CE155C">
      <w:pPr>
        <w:pStyle w:val="ColorfulList-Accent11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Full Time Non Tenure T</w:t>
      </w:r>
      <w:r w:rsidRPr="00B52357">
        <w:rPr>
          <w:rFonts w:ascii="Times New Roman" w:hAnsi="Times New Roman"/>
          <w:b/>
          <w:sz w:val="24"/>
          <w:szCs w:val="24"/>
        </w:rPr>
        <w:t>rack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84837">
        <w:rPr>
          <w:rFonts w:ascii="Times New Roman" w:hAnsi="Times New Roman"/>
          <w:b/>
          <w:sz w:val="24"/>
          <w:szCs w:val="24"/>
        </w:rPr>
        <w:t>Faculty</w:t>
      </w:r>
      <w:r w:rsidR="00EC7100">
        <w:rPr>
          <w:rFonts w:ascii="Times New Roman" w:hAnsi="Times New Roman"/>
          <w:b/>
          <w:sz w:val="24"/>
          <w:szCs w:val="24"/>
        </w:rPr>
        <w:t xml:space="preserve"> (FTNTT)</w:t>
      </w:r>
      <w:r w:rsidR="00584837">
        <w:rPr>
          <w:rFonts w:ascii="Times New Roman" w:hAnsi="Times New Roman"/>
          <w:sz w:val="24"/>
          <w:szCs w:val="24"/>
        </w:rPr>
        <w:t xml:space="preserve"> </w:t>
      </w:r>
    </w:p>
    <w:p w14:paraId="545D47B4" w14:textId="083E94D0" w:rsidR="00584837" w:rsidRPr="00584837" w:rsidRDefault="0018014D" w:rsidP="00263D62">
      <w:pPr>
        <w:pStyle w:val="ColorfulList-Accent11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(See COF Item, above.)</w:t>
      </w:r>
    </w:p>
    <w:p w14:paraId="1916423C" w14:textId="77777777" w:rsidR="00972B34" w:rsidRDefault="00972B34" w:rsidP="00B00DE3">
      <w:pPr>
        <w:pStyle w:val="ColorfulList-Accent11"/>
        <w:ind w:left="0"/>
        <w:rPr>
          <w:rFonts w:ascii="Times New Roman" w:hAnsi="Times New Roman"/>
          <w:sz w:val="24"/>
          <w:szCs w:val="24"/>
        </w:rPr>
      </w:pPr>
    </w:p>
    <w:p w14:paraId="11DFC7EC" w14:textId="5CB87812" w:rsidR="00972B34" w:rsidRPr="00972B34" w:rsidRDefault="0024770F" w:rsidP="0024770F">
      <w:pPr>
        <w:pStyle w:val="ColorfulList-Accent11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 </w:t>
      </w:r>
      <w:r w:rsidR="00972B34" w:rsidRPr="00972B34">
        <w:rPr>
          <w:rFonts w:ascii="Times New Roman" w:hAnsi="Times New Roman"/>
          <w:sz w:val="24"/>
          <w:szCs w:val="24"/>
        </w:rPr>
        <w:t>COF update on FTNTT voting for department chair (Julie Klein)</w:t>
      </w:r>
    </w:p>
    <w:p w14:paraId="41A92AE7" w14:textId="4F1BA136" w:rsidR="00972B34" w:rsidRPr="00EC7100" w:rsidRDefault="00EC7100" w:rsidP="00EC7100">
      <w:pPr>
        <w:pStyle w:val="ColorfulList-Accent11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(See COF Item, above)</w:t>
      </w:r>
    </w:p>
    <w:p w14:paraId="53DE900E" w14:textId="77777777" w:rsidR="00EC7100" w:rsidRDefault="00EC7100" w:rsidP="0024770F">
      <w:pPr>
        <w:pStyle w:val="ColorfulList-Accent11"/>
        <w:ind w:left="0"/>
        <w:rPr>
          <w:rFonts w:ascii="Times New Roman" w:hAnsi="Times New Roman"/>
          <w:sz w:val="24"/>
          <w:szCs w:val="24"/>
        </w:rPr>
      </w:pPr>
    </w:p>
    <w:p w14:paraId="2B34F42E" w14:textId="537322EF" w:rsidR="00257532" w:rsidRDefault="0024770F" w:rsidP="0024770F">
      <w:pPr>
        <w:pStyle w:val="ColorfulList-Accent11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 </w:t>
      </w:r>
      <w:r w:rsidR="00257532" w:rsidRPr="00257532">
        <w:rPr>
          <w:rFonts w:ascii="Times New Roman" w:hAnsi="Times New Roman"/>
          <w:sz w:val="24"/>
          <w:szCs w:val="24"/>
        </w:rPr>
        <w:t>F</w:t>
      </w:r>
      <w:r w:rsidR="00257532">
        <w:rPr>
          <w:rFonts w:ascii="Times New Roman" w:hAnsi="Times New Roman"/>
          <w:sz w:val="24"/>
          <w:szCs w:val="24"/>
        </w:rPr>
        <w:t xml:space="preserve">aculty </w:t>
      </w:r>
      <w:r w:rsidR="00257532" w:rsidRPr="00257532">
        <w:rPr>
          <w:rFonts w:ascii="Times New Roman" w:hAnsi="Times New Roman"/>
          <w:sz w:val="24"/>
          <w:szCs w:val="24"/>
        </w:rPr>
        <w:t>C</w:t>
      </w:r>
      <w:r w:rsidR="00257532">
        <w:rPr>
          <w:rFonts w:ascii="Times New Roman" w:hAnsi="Times New Roman"/>
          <w:sz w:val="24"/>
          <w:szCs w:val="24"/>
        </w:rPr>
        <w:t>ongress</w:t>
      </w:r>
      <w:r w:rsidR="00257532" w:rsidRPr="00257532">
        <w:rPr>
          <w:rFonts w:ascii="Times New Roman" w:hAnsi="Times New Roman"/>
          <w:sz w:val="24"/>
          <w:szCs w:val="24"/>
        </w:rPr>
        <w:t xml:space="preserve"> election process (Ed</w:t>
      </w:r>
      <w:r w:rsidR="00257532">
        <w:rPr>
          <w:rFonts w:ascii="Times New Roman" w:hAnsi="Times New Roman"/>
          <w:sz w:val="24"/>
          <w:szCs w:val="24"/>
        </w:rPr>
        <w:t>ward</w:t>
      </w:r>
      <w:r w:rsidR="00257532" w:rsidRPr="00257532">
        <w:rPr>
          <w:rFonts w:ascii="Times New Roman" w:hAnsi="Times New Roman"/>
          <w:sz w:val="24"/>
          <w:szCs w:val="24"/>
        </w:rPr>
        <w:t xml:space="preserve"> Kresch)</w:t>
      </w:r>
    </w:p>
    <w:p w14:paraId="175A3EBB" w14:textId="77777777" w:rsidR="00B46D8F" w:rsidRDefault="00B46D8F" w:rsidP="00263D62">
      <w:pPr>
        <w:pStyle w:val="ColorfulList-Accent11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 w:rsidR="00257532" w:rsidRPr="00257532">
        <w:rPr>
          <w:rFonts w:ascii="Times New Roman" w:hAnsi="Times New Roman"/>
          <w:sz w:val="24"/>
          <w:szCs w:val="24"/>
        </w:rPr>
        <w:t>ow do we</w:t>
      </w:r>
      <w:r>
        <w:rPr>
          <w:rFonts w:ascii="Times New Roman" w:hAnsi="Times New Roman"/>
          <w:sz w:val="24"/>
          <w:szCs w:val="24"/>
        </w:rPr>
        <w:t xml:space="preserve"> improve the election process</w:t>
      </w:r>
      <w:r w:rsidR="00257532" w:rsidRPr="00257532">
        <w:rPr>
          <w:rFonts w:ascii="Times New Roman" w:hAnsi="Times New Roman"/>
          <w:sz w:val="24"/>
          <w:szCs w:val="24"/>
        </w:rPr>
        <w:t xml:space="preserve"> to </w:t>
      </w:r>
      <w:r>
        <w:rPr>
          <w:rFonts w:ascii="Times New Roman" w:hAnsi="Times New Roman"/>
          <w:sz w:val="24"/>
          <w:szCs w:val="24"/>
        </w:rPr>
        <w:t>ensure maximum participation and transparency?</w:t>
      </w:r>
    </w:p>
    <w:p w14:paraId="38AE8DB5" w14:textId="6E6A63B8" w:rsidR="00257532" w:rsidRPr="00257532" w:rsidRDefault="00B46D8F" w:rsidP="00263D62">
      <w:pPr>
        <w:pStyle w:val="ColorfulList-Accent11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Detailed discussion followed: 1) </w:t>
      </w:r>
      <w:r w:rsidR="00257532" w:rsidRPr="00257532">
        <w:rPr>
          <w:rFonts w:ascii="Times New Roman" w:hAnsi="Times New Roman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>ections Credentials Committee will</w:t>
      </w:r>
      <w:r w:rsidR="00257532" w:rsidRPr="00257532">
        <w:rPr>
          <w:rFonts w:ascii="Times New Roman" w:hAnsi="Times New Roman"/>
          <w:sz w:val="24"/>
          <w:szCs w:val="24"/>
        </w:rPr>
        <w:t xml:space="preserve"> review </w:t>
      </w:r>
      <w:r>
        <w:rPr>
          <w:rFonts w:ascii="Times New Roman" w:hAnsi="Times New Roman"/>
          <w:sz w:val="24"/>
          <w:szCs w:val="24"/>
        </w:rPr>
        <w:t xml:space="preserve">and </w:t>
      </w:r>
      <w:r w:rsidR="00257532" w:rsidRPr="00257532">
        <w:rPr>
          <w:rFonts w:ascii="Times New Roman" w:hAnsi="Times New Roman"/>
          <w:sz w:val="24"/>
          <w:szCs w:val="24"/>
        </w:rPr>
        <w:t>revise</w:t>
      </w:r>
      <w:r>
        <w:rPr>
          <w:rFonts w:ascii="Times New Roman" w:hAnsi="Times New Roman"/>
          <w:sz w:val="24"/>
          <w:szCs w:val="24"/>
        </w:rPr>
        <w:t xml:space="preserve"> procedures as necessary, </w:t>
      </w:r>
      <w:r w:rsidR="00257532" w:rsidRPr="00257532">
        <w:rPr>
          <w:rFonts w:ascii="Times New Roman" w:hAnsi="Times New Roman"/>
          <w:sz w:val="24"/>
          <w:szCs w:val="24"/>
        </w:rPr>
        <w:t>bring</w:t>
      </w:r>
      <w:r>
        <w:rPr>
          <w:rFonts w:ascii="Times New Roman" w:hAnsi="Times New Roman"/>
          <w:sz w:val="24"/>
          <w:szCs w:val="24"/>
        </w:rPr>
        <w:t>ing</w:t>
      </w:r>
      <w:r w:rsidR="00257532" w:rsidRPr="002575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 appropriate proposal to</w:t>
      </w:r>
      <w:r w:rsidR="00263D62">
        <w:rPr>
          <w:rFonts w:ascii="Times New Roman" w:hAnsi="Times New Roman"/>
          <w:sz w:val="24"/>
          <w:szCs w:val="24"/>
        </w:rPr>
        <w:t xml:space="preserve"> Faculty</w:t>
      </w:r>
      <w:r>
        <w:rPr>
          <w:rFonts w:ascii="Times New Roman" w:hAnsi="Times New Roman"/>
          <w:sz w:val="24"/>
          <w:szCs w:val="24"/>
        </w:rPr>
        <w:t xml:space="preserve"> Congress.  2) Final vote tallies are not made public</w:t>
      </w:r>
      <w:r w:rsidR="00263D62">
        <w:rPr>
          <w:rFonts w:ascii="Times New Roman" w:hAnsi="Times New Roman"/>
          <w:sz w:val="24"/>
          <w:szCs w:val="24"/>
        </w:rPr>
        <w:t xml:space="preserve"> routinely</w:t>
      </w:r>
      <w:r>
        <w:rPr>
          <w:rFonts w:ascii="Times New Roman" w:hAnsi="Times New Roman"/>
          <w:sz w:val="24"/>
          <w:szCs w:val="24"/>
        </w:rPr>
        <w:t xml:space="preserve"> </w:t>
      </w:r>
      <w:r w:rsidR="00257532" w:rsidRPr="00257532">
        <w:rPr>
          <w:rFonts w:ascii="Times New Roman" w:hAnsi="Times New Roman"/>
          <w:sz w:val="24"/>
          <w:szCs w:val="24"/>
        </w:rPr>
        <w:t xml:space="preserve">for reasons of sensitivity.  </w:t>
      </w:r>
      <w:r>
        <w:rPr>
          <w:rFonts w:ascii="Times New Roman" w:hAnsi="Times New Roman"/>
          <w:sz w:val="24"/>
          <w:szCs w:val="24"/>
        </w:rPr>
        <w:t>3) A consensus judgment emerged to m</w:t>
      </w:r>
      <w:r w:rsidR="00257532" w:rsidRPr="00257532">
        <w:rPr>
          <w:rFonts w:ascii="Times New Roman" w:hAnsi="Times New Roman"/>
          <w:sz w:val="24"/>
          <w:szCs w:val="24"/>
        </w:rPr>
        <w:t xml:space="preserve">ake vote results available to </w:t>
      </w:r>
      <w:r>
        <w:rPr>
          <w:rFonts w:ascii="Times New Roman" w:hAnsi="Times New Roman"/>
          <w:sz w:val="24"/>
          <w:szCs w:val="24"/>
        </w:rPr>
        <w:t xml:space="preserve">the </w:t>
      </w:r>
      <w:r w:rsidR="00257532" w:rsidRPr="00257532">
        <w:rPr>
          <w:rFonts w:ascii="Times New Roman" w:hAnsi="Times New Roman"/>
          <w:sz w:val="24"/>
          <w:szCs w:val="24"/>
        </w:rPr>
        <w:t>executive</w:t>
      </w:r>
      <w:r>
        <w:rPr>
          <w:rFonts w:ascii="Times New Roman" w:hAnsi="Times New Roman"/>
          <w:sz w:val="24"/>
          <w:szCs w:val="24"/>
        </w:rPr>
        <w:t xml:space="preserve"> committee</w:t>
      </w:r>
      <w:r w:rsidR="00263D62">
        <w:rPr>
          <w:rFonts w:ascii="Times New Roman" w:hAnsi="Times New Roman"/>
          <w:sz w:val="24"/>
          <w:szCs w:val="24"/>
        </w:rPr>
        <w:t xml:space="preserve"> routinely; and to make candidate-specific results available by </w:t>
      </w:r>
      <w:r w:rsidR="00257532" w:rsidRPr="00257532">
        <w:rPr>
          <w:rFonts w:ascii="Times New Roman" w:hAnsi="Times New Roman"/>
          <w:sz w:val="24"/>
          <w:szCs w:val="24"/>
        </w:rPr>
        <w:t xml:space="preserve">request </w:t>
      </w:r>
      <w:r w:rsidR="00263D62">
        <w:rPr>
          <w:rFonts w:ascii="Times New Roman" w:hAnsi="Times New Roman"/>
          <w:sz w:val="24"/>
          <w:szCs w:val="24"/>
        </w:rPr>
        <w:t>from the candidate(s).</w:t>
      </w:r>
    </w:p>
    <w:p w14:paraId="69A29E1D" w14:textId="77777777" w:rsidR="00257532" w:rsidRPr="00257532" w:rsidRDefault="00257532" w:rsidP="00263D62">
      <w:pPr>
        <w:pStyle w:val="ColorfulList-Accent11"/>
        <w:ind w:left="0"/>
        <w:rPr>
          <w:rFonts w:ascii="Times New Roman" w:hAnsi="Times New Roman"/>
          <w:sz w:val="24"/>
          <w:szCs w:val="24"/>
        </w:rPr>
      </w:pPr>
    </w:p>
    <w:p w14:paraId="74A46791" w14:textId="03101467" w:rsidR="00257532" w:rsidRDefault="00263D62" w:rsidP="00B00DE3">
      <w:pPr>
        <w:pStyle w:val="ColorfulList-Accent11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9. </w:t>
      </w:r>
      <w:r w:rsidR="0024770F">
        <w:rPr>
          <w:rFonts w:ascii="Times New Roman" w:hAnsi="Times New Roman"/>
          <w:sz w:val="24"/>
          <w:szCs w:val="24"/>
        </w:rPr>
        <w:t xml:space="preserve"> </w:t>
      </w:r>
      <w:r w:rsidRPr="00263D62">
        <w:rPr>
          <w:rFonts w:ascii="Times New Roman" w:hAnsi="Times New Roman"/>
          <w:sz w:val="24"/>
          <w:szCs w:val="24"/>
        </w:rPr>
        <w:t xml:space="preserve">EEOC / HR </w:t>
      </w:r>
      <w:r w:rsidR="00B426FB">
        <w:rPr>
          <w:rFonts w:ascii="Times New Roman" w:hAnsi="Times New Roman"/>
          <w:sz w:val="24"/>
          <w:szCs w:val="24"/>
        </w:rPr>
        <w:t xml:space="preserve">Task Force </w:t>
      </w:r>
      <w:r w:rsidRPr="00263D62">
        <w:rPr>
          <w:rFonts w:ascii="Times New Roman" w:hAnsi="Times New Roman"/>
          <w:sz w:val="24"/>
          <w:szCs w:val="24"/>
        </w:rPr>
        <w:t>(Ed</w:t>
      </w:r>
      <w:r>
        <w:rPr>
          <w:rFonts w:ascii="Times New Roman" w:hAnsi="Times New Roman"/>
          <w:sz w:val="24"/>
          <w:szCs w:val="24"/>
        </w:rPr>
        <w:t>win</w:t>
      </w:r>
      <w:r w:rsidRPr="00263D62">
        <w:rPr>
          <w:rFonts w:ascii="Times New Roman" w:hAnsi="Times New Roman"/>
          <w:sz w:val="24"/>
          <w:szCs w:val="24"/>
        </w:rPr>
        <w:t xml:space="preserve"> Goff)</w:t>
      </w:r>
    </w:p>
    <w:p w14:paraId="4F9C2955" w14:textId="539908F8" w:rsidR="00A4257B" w:rsidRDefault="00E56D12" w:rsidP="00A4257B">
      <w:pPr>
        <w:pStyle w:val="ColorfulList-Accent11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A4257B">
        <w:rPr>
          <w:rFonts w:ascii="Times New Roman" w:hAnsi="Times New Roman"/>
          <w:sz w:val="24"/>
          <w:szCs w:val="24"/>
        </w:rPr>
        <w:t>Preventing harassment in the workplace:</w:t>
      </w:r>
      <w:r w:rsidR="00A4257B" w:rsidRPr="00A4257B">
        <w:rPr>
          <w:rFonts w:ascii="Times New Roman" w:hAnsi="Times New Roman"/>
          <w:sz w:val="24"/>
          <w:szCs w:val="24"/>
        </w:rPr>
        <w:t xml:space="preserve">  Task Force authorized by Faculty Congress to examine origins of content and delivery of the course required by the University President of all faculty and staff within the University.  </w:t>
      </w:r>
      <w:r w:rsidR="00A4257B">
        <w:rPr>
          <w:rFonts w:ascii="Times New Roman" w:hAnsi="Times New Roman"/>
          <w:sz w:val="24"/>
          <w:szCs w:val="24"/>
        </w:rPr>
        <w:t>The task force is charged with d</w:t>
      </w:r>
      <w:r w:rsidR="00A4257B" w:rsidRPr="00A4257B">
        <w:rPr>
          <w:rFonts w:ascii="Times New Roman" w:hAnsi="Times New Roman"/>
          <w:sz w:val="24"/>
          <w:szCs w:val="24"/>
        </w:rPr>
        <w:t xml:space="preserve">etermination </w:t>
      </w:r>
      <w:r w:rsidR="00A4257B">
        <w:rPr>
          <w:rFonts w:ascii="Times New Roman" w:hAnsi="Times New Roman"/>
          <w:sz w:val="24"/>
          <w:szCs w:val="24"/>
        </w:rPr>
        <w:t xml:space="preserve">and deliberations upon </w:t>
      </w:r>
      <w:r w:rsidR="00A4257B" w:rsidRPr="00A4257B">
        <w:rPr>
          <w:rFonts w:ascii="Times New Roman" w:hAnsi="Times New Roman"/>
          <w:sz w:val="24"/>
          <w:szCs w:val="24"/>
        </w:rPr>
        <w:t xml:space="preserve">structures for </w:t>
      </w:r>
      <w:r w:rsidR="00A4257B">
        <w:rPr>
          <w:rFonts w:ascii="Times New Roman" w:hAnsi="Times New Roman"/>
          <w:sz w:val="24"/>
          <w:szCs w:val="24"/>
        </w:rPr>
        <w:t xml:space="preserve">discharging </w:t>
      </w:r>
      <w:r w:rsidR="00A4257B" w:rsidRPr="00A4257B">
        <w:rPr>
          <w:rFonts w:ascii="Times New Roman" w:hAnsi="Times New Roman"/>
          <w:sz w:val="24"/>
          <w:szCs w:val="24"/>
        </w:rPr>
        <w:t>ad</w:t>
      </w:r>
      <w:r w:rsidR="00A4257B">
        <w:rPr>
          <w:rFonts w:ascii="Times New Roman" w:hAnsi="Times New Roman"/>
          <w:sz w:val="24"/>
          <w:szCs w:val="24"/>
        </w:rPr>
        <w:t>ministrative authority</w:t>
      </w:r>
      <w:r w:rsidR="003B1AFC">
        <w:rPr>
          <w:rFonts w:ascii="Times New Roman" w:hAnsi="Times New Roman"/>
          <w:sz w:val="24"/>
          <w:szCs w:val="24"/>
        </w:rPr>
        <w:t>;</w:t>
      </w:r>
      <w:r w:rsidR="00A4257B" w:rsidRPr="00A4257B">
        <w:rPr>
          <w:rFonts w:ascii="Times New Roman" w:hAnsi="Times New Roman"/>
          <w:sz w:val="24"/>
          <w:szCs w:val="24"/>
        </w:rPr>
        <w:t xml:space="preserve"> monitoring, reporting, and remedying acts of harassment.</w:t>
      </w:r>
    </w:p>
    <w:p w14:paraId="24268C3D" w14:textId="34EA725A" w:rsidR="00A4257B" w:rsidRPr="00A4257B" w:rsidRDefault="00A4257B" w:rsidP="00A4257B">
      <w:pPr>
        <w:pStyle w:val="ColorfulList-Accent11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A4257B">
        <w:rPr>
          <w:rFonts w:ascii="Times New Roman" w:hAnsi="Times New Roman"/>
          <w:sz w:val="24"/>
          <w:szCs w:val="24"/>
        </w:rPr>
        <w:t>Response to the University Senate questions under the POWER OF INTERPELLATION to be reported at its Meeting of Friday, March 15:</w:t>
      </w:r>
    </w:p>
    <w:p w14:paraId="707B6778" w14:textId="77777777" w:rsidR="003B1AFC" w:rsidRDefault="00A4257B" w:rsidP="003B1AFC">
      <w:pPr>
        <w:pStyle w:val="ColorfulList-Accent11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A4257B">
        <w:rPr>
          <w:rFonts w:ascii="Times New Roman" w:hAnsi="Times New Roman"/>
          <w:sz w:val="24"/>
          <w:szCs w:val="24"/>
        </w:rPr>
        <w:t>What is the current status of the EEOC officer?</w:t>
      </w:r>
    </w:p>
    <w:p w14:paraId="7E2508C9" w14:textId="493D4ED2" w:rsidR="00A4257B" w:rsidRDefault="00A4257B" w:rsidP="003B1AFC">
      <w:pPr>
        <w:pStyle w:val="ColorfulList-Accent11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A4257B">
        <w:rPr>
          <w:rFonts w:ascii="Times New Roman" w:hAnsi="Times New Roman"/>
          <w:sz w:val="24"/>
          <w:szCs w:val="24"/>
        </w:rPr>
        <w:t>How does this compare with the usual or best practices?</w:t>
      </w:r>
    </w:p>
    <w:p w14:paraId="011FE53B" w14:textId="77777777" w:rsidR="003B1AFC" w:rsidRPr="003B1AFC" w:rsidRDefault="003B1AFC" w:rsidP="003B1AFC">
      <w:pPr>
        <w:pStyle w:val="ColorfulList-Accent11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3B1AFC">
        <w:rPr>
          <w:rFonts w:ascii="Times New Roman" w:hAnsi="Times New Roman"/>
          <w:sz w:val="24"/>
          <w:szCs w:val="24"/>
        </w:rPr>
        <w:t>Action Items Completed:</w:t>
      </w:r>
    </w:p>
    <w:p w14:paraId="199FCDDD" w14:textId="62D916D1" w:rsidR="003B1AFC" w:rsidRDefault="003B1AFC" w:rsidP="003B1AFC">
      <w:pPr>
        <w:pStyle w:val="ColorfulList-Accent11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3B1AFC">
        <w:rPr>
          <w:rFonts w:ascii="Times New Roman" w:hAnsi="Times New Roman"/>
          <w:sz w:val="24"/>
          <w:szCs w:val="24"/>
        </w:rPr>
        <w:t>Mary Tiernan</w:t>
      </w:r>
      <w:r w:rsidR="00B426FB">
        <w:rPr>
          <w:rFonts w:ascii="Times New Roman" w:hAnsi="Times New Roman"/>
          <w:sz w:val="24"/>
          <w:szCs w:val="24"/>
        </w:rPr>
        <w:t>, EEOC</w:t>
      </w:r>
      <w:r w:rsidRPr="003B1AFC">
        <w:rPr>
          <w:rFonts w:ascii="Times New Roman" w:hAnsi="Times New Roman"/>
          <w:sz w:val="24"/>
          <w:szCs w:val="24"/>
        </w:rPr>
        <w:t xml:space="preserve"> Regional Dir</w:t>
      </w:r>
      <w:r w:rsidR="00B426FB">
        <w:rPr>
          <w:rFonts w:ascii="Times New Roman" w:hAnsi="Times New Roman"/>
          <w:sz w:val="24"/>
          <w:szCs w:val="24"/>
        </w:rPr>
        <w:t>ector, Outreach and Programming will provide r</w:t>
      </w:r>
      <w:r w:rsidRPr="003B1AFC">
        <w:rPr>
          <w:rFonts w:ascii="Times New Roman" w:hAnsi="Times New Roman"/>
          <w:sz w:val="24"/>
          <w:szCs w:val="24"/>
        </w:rPr>
        <w:t>esourc</w:t>
      </w:r>
      <w:r w:rsidR="00B426FB">
        <w:rPr>
          <w:rFonts w:ascii="Times New Roman" w:hAnsi="Times New Roman"/>
          <w:sz w:val="24"/>
          <w:szCs w:val="24"/>
        </w:rPr>
        <w:t>es for Task Force Deliberations:</w:t>
      </w:r>
      <w:r w:rsidRPr="003B1AFC">
        <w:rPr>
          <w:rFonts w:ascii="Times New Roman" w:hAnsi="Times New Roman"/>
          <w:sz w:val="24"/>
          <w:szCs w:val="24"/>
        </w:rPr>
        <w:t xml:space="preserve"> Task Force</w:t>
      </w:r>
      <w:r w:rsidR="00B426FB">
        <w:rPr>
          <w:rFonts w:ascii="Times New Roman" w:hAnsi="Times New Roman"/>
          <w:sz w:val="24"/>
          <w:szCs w:val="24"/>
        </w:rPr>
        <w:t xml:space="preserve"> Invited</w:t>
      </w:r>
      <w:r w:rsidRPr="003B1AFC">
        <w:rPr>
          <w:rFonts w:ascii="Times New Roman" w:hAnsi="Times New Roman"/>
          <w:sz w:val="24"/>
          <w:szCs w:val="24"/>
        </w:rPr>
        <w:t xml:space="preserve"> Guest, </w:t>
      </w:r>
      <w:r w:rsidR="00B426FB">
        <w:rPr>
          <w:rFonts w:ascii="Times New Roman" w:hAnsi="Times New Roman"/>
          <w:sz w:val="24"/>
          <w:szCs w:val="24"/>
        </w:rPr>
        <w:t xml:space="preserve">Tuesday, </w:t>
      </w:r>
      <w:r w:rsidRPr="003B1AFC">
        <w:rPr>
          <w:rFonts w:ascii="Times New Roman" w:hAnsi="Times New Roman"/>
          <w:sz w:val="24"/>
          <w:szCs w:val="24"/>
        </w:rPr>
        <w:t>March 12 2013 10:30-12:00.</w:t>
      </w:r>
    </w:p>
    <w:p w14:paraId="21D476F1" w14:textId="77777777" w:rsidR="003B1AFC" w:rsidRDefault="003B1AFC" w:rsidP="003B1AFC">
      <w:pPr>
        <w:pStyle w:val="ColorfulList-Accent11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Appointments Pending with</w:t>
      </w:r>
    </w:p>
    <w:p w14:paraId="6FF92BFB" w14:textId="120098CE" w:rsidR="003B1AFC" w:rsidRDefault="003B1AFC" w:rsidP="003B1AFC">
      <w:pPr>
        <w:pStyle w:val="ColorfulList-Accent11"/>
        <w:numPr>
          <w:ilvl w:val="1"/>
          <w:numId w:val="11"/>
        </w:numPr>
        <w:rPr>
          <w:rFonts w:ascii="Times New Roman" w:hAnsi="Times New Roman"/>
          <w:sz w:val="24"/>
          <w:szCs w:val="24"/>
        </w:rPr>
      </w:pPr>
      <w:r w:rsidRPr="003B1AFC">
        <w:rPr>
          <w:rFonts w:ascii="Times New Roman" w:hAnsi="Times New Roman"/>
          <w:sz w:val="24"/>
          <w:szCs w:val="24"/>
        </w:rPr>
        <w:t>Associate VP for HR &amp; AA Officer, Ms</w:t>
      </w:r>
      <w:r>
        <w:rPr>
          <w:rFonts w:ascii="Times New Roman" w:hAnsi="Times New Roman"/>
          <w:sz w:val="24"/>
          <w:szCs w:val="24"/>
        </w:rPr>
        <w:t>.</w:t>
      </w:r>
      <w:r w:rsidRPr="003B1AFC">
        <w:rPr>
          <w:rFonts w:ascii="Times New Roman" w:hAnsi="Times New Roman"/>
          <w:sz w:val="24"/>
          <w:szCs w:val="24"/>
        </w:rPr>
        <w:t xml:space="preserve"> Ellen Kurtz: </w:t>
      </w:r>
    </w:p>
    <w:p w14:paraId="53659B2E" w14:textId="5614012F" w:rsidR="003B1AFC" w:rsidRDefault="003B1AFC" w:rsidP="003B1AFC">
      <w:pPr>
        <w:pStyle w:val="ColorfulList-Accent11"/>
        <w:numPr>
          <w:ilvl w:val="1"/>
          <w:numId w:val="11"/>
        </w:numPr>
        <w:rPr>
          <w:rFonts w:ascii="Times New Roman" w:hAnsi="Times New Roman"/>
          <w:sz w:val="24"/>
          <w:szCs w:val="24"/>
        </w:rPr>
      </w:pPr>
      <w:r w:rsidRPr="003B1AFC">
        <w:rPr>
          <w:rFonts w:ascii="Times New Roman" w:hAnsi="Times New Roman"/>
          <w:sz w:val="24"/>
          <w:szCs w:val="24"/>
        </w:rPr>
        <w:t>Vice President for Administration, Mr</w:t>
      </w:r>
      <w:r>
        <w:rPr>
          <w:rFonts w:ascii="Times New Roman" w:hAnsi="Times New Roman"/>
          <w:sz w:val="24"/>
          <w:szCs w:val="24"/>
        </w:rPr>
        <w:t>.</w:t>
      </w:r>
      <w:r w:rsidR="00B426FB">
        <w:rPr>
          <w:rFonts w:ascii="Times New Roman" w:hAnsi="Times New Roman"/>
          <w:sz w:val="24"/>
          <w:szCs w:val="24"/>
        </w:rPr>
        <w:t xml:space="preserve"> Ken Valo</w:t>
      </w:r>
      <w:r w:rsidRPr="003B1AFC">
        <w:rPr>
          <w:rFonts w:ascii="Times New Roman" w:hAnsi="Times New Roman"/>
          <w:sz w:val="24"/>
          <w:szCs w:val="24"/>
        </w:rPr>
        <w:t xml:space="preserve">sky: </w:t>
      </w:r>
    </w:p>
    <w:p w14:paraId="0B44B4A0" w14:textId="41AA8AA8" w:rsidR="003B1AFC" w:rsidRDefault="003B1AFC" w:rsidP="003B1AFC">
      <w:pPr>
        <w:pStyle w:val="ColorfulList-Accent11"/>
        <w:numPr>
          <w:ilvl w:val="1"/>
          <w:numId w:val="11"/>
        </w:numPr>
        <w:rPr>
          <w:rFonts w:ascii="Times New Roman" w:hAnsi="Times New Roman"/>
          <w:sz w:val="24"/>
          <w:szCs w:val="24"/>
        </w:rPr>
      </w:pPr>
      <w:r w:rsidRPr="003B1AFC">
        <w:rPr>
          <w:rFonts w:ascii="Times New Roman" w:hAnsi="Times New Roman"/>
          <w:sz w:val="24"/>
          <w:szCs w:val="24"/>
        </w:rPr>
        <w:t>University President</w:t>
      </w:r>
      <w:r>
        <w:rPr>
          <w:rFonts w:ascii="Times New Roman" w:hAnsi="Times New Roman"/>
          <w:sz w:val="24"/>
          <w:szCs w:val="24"/>
        </w:rPr>
        <w:t>, Fr. Peter Donohue;</w:t>
      </w:r>
    </w:p>
    <w:p w14:paraId="65D20F20" w14:textId="1068DCDD" w:rsidR="003B1AFC" w:rsidRPr="003B1AFC" w:rsidRDefault="003B1AFC" w:rsidP="003B1AFC">
      <w:pPr>
        <w:pStyle w:val="ColorfulList-Accent11"/>
        <w:numPr>
          <w:ilvl w:val="1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Associate Director, Center for Multicultural Affairs, Ms. Linda Coleman;</w:t>
      </w:r>
    </w:p>
    <w:p w14:paraId="469B36E3" w14:textId="5727DEC0" w:rsidR="003B1AFC" w:rsidRPr="003B1AFC" w:rsidRDefault="00B426FB" w:rsidP="003B1AFC">
      <w:pPr>
        <w:pStyle w:val="ColorfulList-Accent11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 colleagues have been i</w:t>
      </w:r>
      <w:r w:rsidR="003B1AFC" w:rsidRPr="003B1AFC">
        <w:rPr>
          <w:rFonts w:ascii="Times New Roman" w:hAnsi="Times New Roman"/>
          <w:sz w:val="24"/>
          <w:szCs w:val="24"/>
        </w:rPr>
        <w:t xml:space="preserve">nvited to </w:t>
      </w:r>
      <w:r w:rsidR="003B1AFC">
        <w:rPr>
          <w:rFonts w:ascii="Times New Roman" w:hAnsi="Times New Roman"/>
          <w:sz w:val="24"/>
          <w:szCs w:val="24"/>
        </w:rPr>
        <w:t xml:space="preserve">serve on </w:t>
      </w:r>
      <w:r>
        <w:rPr>
          <w:rFonts w:ascii="Times New Roman" w:hAnsi="Times New Roman"/>
          <w:sz w:val="24"/>
          <w:szCs w:val="24"/>
        </w:rPr>
        <w:t xml:space="preserve">the </w:t>
      </w:r>
      <w:r w:rsidR="003B1AFC">
        <w:rPr>
          <w:rFonts w:ascii="Times New Roman" w:hAnsi="Times New Roman"/>
          <w:sz w:val="24"/>
          <w:szCs w:val="24"/>
        </w:rPr>
        <w:t xml:space="preserve">Preventing Workplace Harassment </w:t>
      </w:r>
      <w:r w:rsidR="003B1AFC" w:rsidRPr="003B1AFC">
        <w:rPr>
          <w:rFonts w:ascii="Times New Roman" w:hAnsi="Times New Roman"/>
          <w:sz w:val="24"/>
          <w:szCs w:val="24"/>
        </w:rPr>
        <w:t>Task-Force:  they represent Faculty; Exempt professional</w:t>
      </w:r>
      <w:r w:rsidR="003B1AFC">
        <w:rPr>
          <w:rFonts w:ascii="Times New Roman" w:hAnsi="Times New Roman"/>
          <w:sz w:val="24"/>
          <w:szCs w:val="24"/>
        </w:rPr>
        <w:t xml:space="preserve"> staff; Multicultural Affairs</w:t>
      </w:r>
      <w:proofErr w:type="gramStart"/>
      <w:r w:rsidR="003B1AFC">
        <w:rPr>
          <w:rFonts w:ascii="Times New Roman" w:hAnsi="Times New Roman"/>
          <w:sz w:val="24"/>
          <w:szCs w:val="24"/>
        </w:rPr>
        <w:t>;</w:t>
      </w:r>
      <w:proofErr w:type="gramEnd"/>
      <w:r w:rsidR="003B1AFC">
        <w:rPr>
          <w:rFonts w:ascii="Times New Roman" w:hAnsi="Times New Roman"/>
          <w:sz w:val="24"/>
          <w:szCs w:val="24"/>
        </w:rPr>
        <w:t xml:space="preserve"> Non-E</w:t>
      </w:r>
      <w:r w:rsidR="003B1AFC" w:rsidRPr="003B1AFC">
        <w:rPr>
          <w:rFonts w:ascii="Times New Roman" w:hAnsi="Times New Roman"/>
          <w:sz w:val="24"/>
          <w:szCs w:val="24"/>
        </w:rPr>
        <w:t xml:space="preserve">xempt </w:t>
      </w:r>
      <w:r w:rsidR="003B1AFC">
        <w:rPr>
          <w:rFonts w:ascii="Times New Roman" w:hAnsi="Times New Roman"/>
          <w:sz w:val="24"/>
          <w:szCs w:val="24"/>
        </w:rPr>
        <w:t xml:space="preserve">support </w:t>
      </w:r>
      <w:r w:rsidR="003B1AFC" w:rsidRPr="003B1AFC">
        <w:rPr>
          <w:rFonts w:ascii="Times New Roman" w:hAnsi="Times New Roman"/>
          <w:sz w:val="24"/>
          <w:szCs w:val="24"/>
        </w:rPr>
        <w:t>staff.</w:t>
      </w:r>
    </w:p>
    <w:p w14:paraId="0BCE3CDA" w14:textId="77777777" w:rsidR="00A4257B" w:rsidRDefault="00A4257B" w:rsidP="003B1AFC">
      <w:pPr>
        <w:pStyle w:val="ColorfulList-Accent11"/>
        <w:ind w:left="0"/>
        <w:rPr>
          <w:rFonts w:ascii="Times New Roman" w:hAnsi="Times New Roman"/>
          <w:sz w:val="24"/>
          <w:szCs w:val="24"/>
        </w:rPr>
      </w:pPr>
    </w:p>
    <w:p w14:paraId="60171A03" w14:textId="4ADD2EEC" w:rsidR="003B1AFC" w:rsidRDefault="003C469F" w:rsidP="003C469F">
      <w:pPr>
        <w:pStyle w:val="ColorfulList-Accent11"/>
        <w:ind w:left="0"/>
        <w:rPr>
          <w:rFonts w:ascii="Times New Roman" w:hAnsi="Times New Roman"/>
          <w:sz w:val="24"/>
          <w:szCs w:val="24"/>
        </w:rPr>
      </w:pPr>
      <w:r w:rsidRPr="003C469F">
        <w:rPr>
          <w:rFonts w:ascii="Times New Roman" w:hAnsi="Times New Roman"/>
          <w:b/>
          <w:sz w:val="24"/>
          <w:szCs w:val="24"/>
        </w:rPr>
        <w:t>New Business (each presentation limited to 2 minutes</w:t>
      </w:r>
      <w:r w:rsidR="00B426FB">
        <w:rPr>
          <w:rFonts w:ascii="Times New Roman" w:hAnsi="Times New Roman"/>
          <w:b/>
          <w:sz w:val="24"/>
          <w:szCs w:val="24"/>
        </w:rPr>
        <w:t>:</w:t>
      </w:r>
      <w:r w:rsidRPr="003C469F">
        <w:rPr>
          <w:rFonts w:ascii="Times New Roman" w:hAnsi="Times New Roman"/>
          <w:b/>
          <w:sz w:val="24"/>
          <w:szCs w:val="24"/>
        </w:rPr>
        <w:t>)</w:t>
      </w:r>
      <w:r w:rsidR="00B426FB">
        <w:rPr>
          <w:rFonts w:ascii="Times New Roman" w:hAnsi="Times New Roman"/>
          <w:sz w:val="24"/>
          <w:szCs w:val="24"/>
        </w:rPr>
        <w:t xml:space="preserve"> </w:t>
      </w:r>
    </w:p>
    <w:p w14:paraId="6AF6BB98" w14:textId="77777777" w:rsidR="00B426FB" w:rsidRPr="00B426FB" w:rsidRDefault="00B426FB" w:rsidP="003C469F">
      <w:pPr>
        <w:pStyle w:val="ColorfulList-Accent11"/>
        <w:ind w:left="0"/>
        <w:rPr>
          <w:rFonts w:ascii="Times New Roman" w:hAnsi="Times New Roman"/>
          <w:sz w:val="24"/>
          <w:szCs w:val="24"/>
        </w:rPr>
      </w:pPr>
    </w:p>
    <w:p w14:paraId="4F3A9412" w14:textId="1AEB6446" w:rsidR="00B426FB" w:rsidRPr="00B426FB" w:rsidRDefault="00B426FB" w:rsidP="00B426FB">
      <w:pPr>
        <w:pStyle w:val="ColorfulList-Accent11"/>
        <w:ind w:left="0"/>
        <w:rPr>
          <w:rFonts w:ascii="Times New Roman" w:hAnsi="Times New Roman"/>
          <w:sz w:val="24"/>
          <w:szCs w:val="24"/>
        </w:rPr>
      </w:pPr>
      <w:r w:rsidRPr="00B426FB"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 xml:space="preserve"> </w:t>
      </w:r>
      <w:r w:rsidR="0024770F">
        <w:rPr>
          <w:rFonts w:ascii="Times New Roman" w:hAnsi="Times New Roman"/>
          <w:sz w:val="24"/>
          <w:szCs w:val="24"/>
        </w:rPr>
        <w:t xml:space="preserve"> </w:t>
      </w:r>
      <w:r w:rsidRPr="00B426FB">
        <w:rPr>
          <w:rFonts w:ascii="Times New Roman" w:hAnsi="Times New Roman"/>
          <w:sz w:val="24"/>
          <w:szCs w:val="24"/>
        </w:rPr>
        <w:t>Congress inheriting the Awards / Nominations Subcommittee from COF (Seth Whidden)</w:t>
      </w:r>
      <w:r w:rsidR="00876D4B">
        <w:rPr>
          <w:rFonts w:ascii="Times New Roman" w:hAnsi="Times New Roman"/>
          <w:sz w:val="24"/>
          <w:szCs w:val="24"/>
        </w:rPr>
        <w:t>:</w:t>
      </w:r>
    </w:p>
    <w:p w14:paraId="3A408F85" w14:textId="77777777" w:rsidR="00876D4B" w:rsidRDefault="00876D4B" w:rsidP="00876D4B">
      <w:pPr>
        <w:pStyle w:val="ColorfulList-Accent11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research, service, and support awards are increasingly important, requiring careful and extensive work to ensure quality, credible recognition of award recipients, </w:t>
      </w:r>
      <w:r w:rsidRPr="00876D4B">
        <w:rPr>
          <w:rFonts w:ascii="Times New Roman" w:hAnsi="Times New Roman"/>
          <w:sz w:val="24"/>
          <w:szCs w:val="24"/>
        </w:rPr>
        <w:t xml:space="preserve">but COF </w:t>
      </w:r>
      <w:r>
        <w:rPr>
          <w:rFonts w:ascii="Times New Roman" w:hAnsi="Times New Roman"/>
          <w:sz w:val="24"/>
          <w:szCs w:val="24"/>
        </w:rPr>
        <w:t xml:space="preserve">receives </w:t>
      </w:r>
      <w:r w:rsidRPr="00876D4B">
        <w:rPr>
          <w:rFonts w:ascii="Times New Roman" w:hAnsi="Times New Roman"/>
          <w:sz w:val="24"/>
          <w:szCs w:val="24"/>
        </w:rPr>
        <w:t xml:space="preserve">no acknowledgement or recompense for </w:t>
      </w:r>
      <w:r>
        <w:rPr>
          <w:rFonts w:ascii="Times New Roman" w:hAnsi="Times New Roman"/>
          <w:sz w:val="24"/>
          <w:szCs w:val="24"/>
        </w:rPr>
        <w:t>their enormous service in these important matters.</w:t>
      </w:r>
    </w:p>
    <w:p w14:paraId="7D992775" w14:textId="77777777" w:rsidR="003116CF" w:rsidRDefault="00876D4B" w:rsidP="00876D4B">
      <w:pPr>
        <w:pStyle w:val="ColorfulList-Accent11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</w:t>
      </w:r>
      <w:r w:rsidRPr="00876D4B">
        <w:rPr>
          <w:rFonts w:ascii="Times New Roman" w:hAnsi="Times New Roman"/>
          <w:sz w:val="24"/>
          <w:szCs w:val="24"/>
        </w:rPr>
        <w:t>though formally a sub-committee</w:t>
      </w:r>
      <w:r w:rsidR="003116CF">
        <w:rPr>
          <w:rFonts w:ascii="Times New Roman" w:hAnsi="Times New Roman"/>
          <w:sz w:val="24"/>
          <w:szCs w:val="24"/>
        </w:rPr>
        <w:t xml:space="preserve"> of</w:t>
      </w:r>
      <w:r w:rsidR="003116CF" w:rsidRPr="003116CF">
        <w:rPr>
          <w:rFonts w:ascii="Times New Roman" w:hAnsi="Times New Roman"/>
          <w:sz w:val="24"/>
          <w:szCs w:val="24"/>
        </w:rPr>
        <w:t xml:space="preserve"> </w:t>
      </w:r>
      <w:r w:rsidR="003116CF" w:rsidRPr="00876D4B">
        <w:rPr>
          <w:rFonts w:ascii="Times New Roman" w:hAnsi="Times New Roman"/>
          <w:sz w:val="24"/>
          <w:szCs w:val="24"/>
        </w:rPr>
        <w:t>COF</w:t>
      </w:r>
      <w:r>
        <w:rPr>
          <w:rFonts w:ascii="Times New Roman" w:hAnsi="Times New Roman"/>
          <w:sz w:val="24"/>
          <w:szCs w:val="24"/>
        </w:rPr>
        <w:t xml:space="preserve">, </w:t>
      </w:r>
      <w:r w:rsidR="003116CF">
        <w:rPr>
          <w:rFonts w:ascii="Times New Roman" w:hAnsi="Times New Roman"/>
          <w:sz w:val="24"/>
          <w:szCs w:val="24"/>
        </w:rPr>
        <w:t xml:space="preserve">the pressing need is to move the Awards and Nominations Subcommittee </w:t>
      </w:r>
      <w:r w:rsidRPr="00876D4B">
        <w:rPr>
          <w:rFonts w:ascii="Times New Roman" w:hAnsi="Times New Roman"/>
          <w:sz w:val="24"/>
          <w:szCs w:val="24"/>
        </w:rPr>
        <w:t xml:space="preserve">from </w:t>
      </w:r>
      <w:r w:rsidR="003116CF">
        <w:rPr>
          <w:rFonts w:ascii="Times New Roman" w:hAnsi="Times New Roman"/>
          <w:sz w:val="24"/>
          <w:szCs w:val="24"/>
        </w:rPr>
        <w:t xml:space="preserve">COF </w:t>
      </w:r>
      <w:r w:rsidRPr="00876D4B">
        <w:rPr>
          <w:rFonts w:ascii="Times New Roman" w:hAnsi="Times New Roman"/>
          <w:sz w:val="24"/>
          <w:szCs w:val="24"/>
        </w:rPr>
        <w:t xml:space="preserve">to </w:t>
      </w:r>
      <w:r w:rsidR="003116CF">
        <w:rPr>
          <w:rFonts w:ascii="Times New Roman" w:hAnsi="Times New Roman"/>
          <w:sz w:val="24"/>
          <w:szCs w:val="24"/>
        </w:rPr>
        <w:t>the Congress, creating a committee of five persons to replace the current membership number of two.</w:t>
      </w:r>
      <w:r w:rsidRPr="00876D4B">
        <w:rPr>
          <w:rFonts w:ascii="Times New Roman" w:hAnsi="Times New Roman"/>
          <w:sz w:val="24"/>
          <w:szCs w:val="24"/>
        </w:rPr>
        <w:t xml:space="preserve"> </w:t>
      </w:r>
    </w:p>
    <w:p w14:paraId="63A67651" w14:textId="77777777" w:rsidR="003116CF" w:rsidRDefault="003116CF" w:rsidP="003116CF">
      <w:pPr>
        <w:pStyle w:val="ColorfulList-Accent11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Thus, the rationale exists for creation of a S</w:t>
      </w:r>
      <w:r w:rsidR="00876D4B" w:rsidRPr="00876D4B">
        <w:rPr>
          <w:rFonts w:ascii="Times New Roman" w:hAnsi="Times New Roman"/>
          <w:sz w:val="24"/>
          <w:szCs w:val="24"/>
        </w:rPr>
        <w:t>tanding Committee</w:t>
      </w:r>
      <w:r>
        <w:rPr>
          <w:rFonts w:ascii="Times New Roman" w:hAnsi="Times New Roman"/>
          <w:sz w:val="24"/>
          <w:szCs w:val="24"/>
        </w:rPr>
        <w:t>.</w:t>
      </w:r>
      <w:r w:rsidR="00876D4B" w:rsidRPr="00876D4B">
        <w:rPr>
          <w:rFonts w:ascii="Times New Roman" w:hAnsi="Times New Roman"/>
          <w:sz w:val="24"/>
          <w:szCs w:val="24"/>
        </w:rPr>
        <w:t xml:space="preserve"> Tom Way has done a marvelous job</w:t>
      </w:r>
      <w:r>
        <w:rPr>
          <w:rFonts w:ascii="Times New Roman" w:hAnsi="Times New Roman"/>
          <w:sz w:val="24"/>
          <w:szCs w:val="24"/>
        </w:rPr>
        <w:t xml:space="preserve"> in heading up the 2-person subcommittee</w:t>
      </w:r>
      <w:r w:rsidR="00876D4B" w:rsidRPr="00876D4B">
        <w:rPr>
          <w:rFonts w:ascii="Times New Roman" w:hAnsi="Times New Roman"/>
          <w:sz w:val="24"/>
          <w:szCs w:val="24"/>
        </w:rPr>
        <w:t>, and will be advisory</w:t>
      </w:r>
      <w:r>
        <w:rPr>
          <w:rFonts w:ascii="Times New Roman" w:hAnsi="Times New Roman"/>
          <w:sz w:val="24"/>
          <w:szCs w:val="24"/>
        </w:rPr>
        <w:t xml:space="preserve"> to the newly established Standing Committee</w:t>
      </w:r>
      <w:r w:rsidR="00876D4B" w:rsidRPr="00876D4B">
        <w:rPr>
          <w:rFonts w:ascii="Times New Roman" w:hAnsi="Times New Roman"/>
          <w:sz w:val="24"/>
          <w:szCs w:val="24"/>
        </w:rPr>
        <w:t xml:space="preserve"> for this cycle only.</w:t>
      </w:r>
    </w:p>
    <w:p w14:paraId="28D56A4D" w14:textId="71244345" w:rsidR="00876D4B" w:rsidRPr="003116CF" w:rsidRDefault="00876D4B" w:rsidP="003116CF">
      <w:pPr>
        <w:pStyle w:val="ColorfulList-Accent11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3116CF">
        <w:rPr>
          <w:rFonts w:ascii="Times New Roman" w:hAnsi="Times New Roman"/>
          <w:sz w:val="24"/>
          <w:szCs w:val="24"/>
        </w:rPr>
        <w:t xml:space="preserve">Nominations for </w:t>
      </w:r>
      <w:r w:rsidR="00EA7BDF">
        <w:rPr>
          <w:rFonts w:ascii="Times New Roman" w:hAnsi="Times New Roman"/>
          <w:sz w:val="24"/>
          <w:szCs w:val="24"/>
        </w:rPr>
        <w:t>the Awards C</w:t>
      </w:r>
      <w:r w:rsidRPr="003116CF">
        <w:rPr>
          <w:rFonts w:ascii="Times New Roman" w:hAnsi="Times New Roman"/>
          <w:sz w:val="24"/>
          <w:szCs w:val="24"/>
        </w:rPr>
        <w:t xml:space="preserve">ommittee: Sandy </w:t>
      </w:r>
      <w:r w:rsidR="003116CF">
        <w:rPr>
          <w:rFonts w:ascii="Times New Roman" w:hAnsi="Times New Roman"/>
          <w:sz w:val="24"/>
          <w:szCs w:val="24"/>
        </w:rPr>
        <w:t>Kearney</w:t>
      </w:r>
      <w:r w:rsidRPr="003116CF">
        <w:rPr>
          <w:rFonts w:ascii="Times New Roman" w:hAnsi="Times New Roman"/>
          <w:sz w:val="24"/>
          <w:szCs w:val="24"/>
        </w:rPr>
        <w:t xml:space="preserve">; Kelly Welch; </w:t>
      </w:r>
      <w:proofErr w:type="gramStart"/>
      <w:r w:rsidRPr="003116CF">
        <w:rPr>
          <w:rFonts w:ascii="Times New Roman" w:hAnsi="Times New Roman"/>
          <w:sz w:val="24"/>
          <w:szCs w:val="24"/>
        </w:rPr>
        <w:t xml:space="preserve">Chad  </w:t>
      </w:r>
      <w:r w:rsidR="00EA7BDF">
        <w:rPr>
          <w:rFonts w:ascii="Times New Roman" w:hAnsi="Times New Roman"/>
          <w:sz w:val="24"/>
          <w:szCs w:val="24"/>
        </w:rPr>
        <w:t>Leahy</w:t>
      </w:r>
      <w:proofErr w:type="gramEnd"/>
      <w:r w:rsidR="00EA7BDF">
        <w:rPr>
          <w:rFonts w:ascii="Times New Roman" w:hAnsi="Times New Roman"/>
          <w:sz w:val="24"/>
          <w:szCs w:val="24"/>
        </w:rPr>
        <w:t xml:space="preserve">; </w:t>
      </w:r>
      <w:r w:rsidRPr="003116CF">
        <w:rPr>
          <w:rFonts w:ascii="Times New Roman" w:hAnsi="Times New Roman"/>
          <w:sz w:val="24"/>
          <w:szCs w:val="24"/>
        </w:rPr>
        <w:t>Wen Mao; Mark Sullivan</w:t>
      </w:r>
      <w:r w:rsidR="009A68B9">
        <w:rPr>
          <w:rFonts w:ascii="Times New Roman" w:hAnsi="Times New Roman"/>
          <w:sz w:val="24"/>
          <w:szCs w:val="24"/>
        </w:rPr>
        <w:t>; (</w:t>
      </w:r>
      <w:r w:rsidR="009A68B9" w:rsidRPr="00AD5C4A">
        <w:rPr>
          <w:rFonts w:ascii="Times New Roman" w:hAnsi="Times New Roman"/>
          <w:sz w:val="24"/>
          <w:szCs w:val="24"/>
        </w:rPr>
        <w:t>Paul Reagan</w:t>
      </w:r>
      <w:r w:rsidR="009A68B9">
        <w:rPr>
          <w:rFonts w:ascii="Times New Roman" w:hAnsi="Times New Roman"/>
          <w:sz w:val="24"/>
          <w:szCs w:val="24"/>
        </w:rPr>
        <w:t xml:space="preserve">, </w:t>
      </w:r>
      <w:r w:rsidR="009A68B9">
        <w:rPr>
          <w:rFonts w:ascii="Times New Roman" w:hAnsi="Times New Roman"/>
          <w:i/>
          <w:sz w:val="24"/>
          <w:szCs w:val="24"/>
        </w:rPr>
        <w:t>per</w:t>
      </w:r>
      <w:r w:rsidR="009A68B9">
        <w:rPr>
          <w:rFonts w:ascii="Times New Roman" w:hAnsi="Times New Roman"/>
          <w:sz w:val="24"/>
          <w:szCs w:val="24"/>
        </w:rPr>
        <w:t xml:space="preserve"> S. Kearney)</w:t>
      </w:r>
      <w:r w:rsidRPr="003116CF">
        <w:rPr>
          <w:rFonts w:ascii="Times New Roman" w:hAnsi="Times New Roman"/>
          <w:sz w:val="24"/>
          <w:szCs w:val="24"/>
        </w:rPr>
        <w:t>.</w:t>
      </w:r>
    </w:p>
    <w:p w14:paraId="1E1A8E62" w14:textId="77777777" w:rsidR="00CC13E0" w:rsidRDefault="00CC13E0" w:rsidP="00CC13E0">
      <w:pPr>
        <w:pStyle w:val="ColorfulList-Accent11"/>
        <w:ind w:left="0"/>
        <w:rPr>
          <w:rFonts w:ascii="Times New Roman" w:hAnsi="Times New Roman"/>
          <w:sz w:val="24"/>
          <w:szCs w:val="24"/>
        </w:rPr>
      </w:pPr>
    </w:p>
    <w:p w14:paraId="6E7CFD2C" w14:textId="77777777" w:rsidR="0024770F" w:rsidRDefault="00CC13E0" w:rsidP="00CC13E0">
      <w:pPr>
        <w:pStyle w:val="ColorfulList-Accent11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="0024770F">
        <w:rPr>
          <w:rFonts w:ascii="Times New Roman" w:hAnsi="Times New Roman"/>
          <w:sz w:val="24"/>
          <w:szCs w:val="24"/>
        </w:rPr>
        <w:t xml:space="preserve"> </w:t>
      </w:r>
      <w:r w:rsidRPr="00CC13E0">
        <w:rPr>
          <w:rFonts w:ascii="Times New Roman" w:hAnsi="Times New Roman"/>
          <w:sz w:val="24"/>
          <w:szCs w:val="24"/>
        </w:rPr>
        <w:t>Congress recognition for Carol Weiss</w:t>
      </w:r>
    </w:p>
    <w:p w14:paraId="44BE3D25" w14:textId="05200D06" w:rsidR="00CC13E0" w:rsidRDefault="009A68B9" w:rsidP="0024770F">
      <w:pPr>
        <w:pStyle w:val="ColorfulList-Accent11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CC13E0">
        <w:rPr>
          <w:rFonts w:ascii="Times New Roman" w:hAnsi="Times New Roman"/>
          <w:sz w:val="24"/>
          <w:szCs w:val="24"/>
        </w:rPr>
        <w:t>he membership declared unanimous agreement to determine the best means for according a</w:t>
      </w:r>
      <w:r w:rsidR="00CC13E0" w:rsidRPr="00CC13E0">
        <w:rPr>
          <w:rFonts w:ascii="Times New Roman" w:hAnsi="Times New Roman"/>
          <w:sz w:val="24"/>
          <w:szCs w:val="24"/>
        </w:rPr>
        <w:t>ppropriate recognition of Carol Weiss for her many years of outstanding support of faculty teaching.</w:t>
      </w:r>
    </w:p>
    <w:p w14:paraId="4E073F1B" w14:textId="77777777" w:rsidR="0024770F" w:rsidRDefault="0024770F" w:rsidP="00CC13E0">
      <w:pPr>
        <w:pStyle w:val="ColorfulList-Accent11"/>
        <w:ind w:left="0"/>
        <w:rPr>
          <w:rFonts w:ascii="Times New Roman" w:hAnsi="Times New Roman"/>
          <w:sz w:val="24"/>
          <w:szCs w:val="24"/>
        </w:rPr>
      </w:pPr>
    </w:p>
    <w:p w14:paraId="23EF4D45" w14:textId="4700D10D" w:rsidR="00733613" w:rsidRDefault="0073361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A1EDF51" w14:textId="77777777" w:rsidR="000C13F5" w:rsidRDefault="00CC13E0" w:rsidP="000C13F5">
      <w:pPr>
        <w:pStyle w:val="ColorfulList-Accent11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12. </w:t>
      </w:r>
      <w:r w:rsidR="0024770F">
        <w:rPr>
          <w:rFonts w:ascii="Times New Roman" w:hAnsi="Times New Roman"/>
          <w:sz w:val="24"/>
          <w:szCs w:val="24"/>
        </w:rPr>
        <w:t xml:space="preserve"> </w:t>
      </w:r>
      <w:r w:rsidRPr="00CC13E0">
        <w:rPr>
          <w:rFonts w:ascii="Times New Roman" w:hAnsi="Times New Roman"/>
          <w:i/>
          <w:sz w:val="24"/>
          <w:szCs w:val="24"/>
        </w:rPr>
        <w:t>Ex-officio</w:t>
      </w:r>
      <w:r w:rsidRPr="00CC13E0">
        <w:rPr>
          <w:rFonts w:ascii="Times New Roman" w:hAnsi="Times New Roman"/>
          <w:sz w:val="24"/>
          <w:szCs w:val="24"/>
        </w:rPr>
        <w:t xml:space="preserve"> status of faculty representatives to permanent standing committees (Board of</w:t>
      </w:r>
      <w:r w:rsidR="000C13F5">
        <w:rPr>
          <w:rFonts w:ascii="Times New Roman" w:hAnsi="Times New Roman"/>
          <w:sz w:val="24"/>
          <w:szCs w:val="24"/>
        </w:rPr>
        <w:t xml:space="preserve"> </w:t>
      </w:r>
    </w:p>
    <w:p w14:paraId="6CFC0023" w14:textId="1D69F5B4" w:rsidR="00CC13E0" w:rsidRDefault="00CC13E0" w:rsidP="000C13F5">
      <w:pPr>
        <w:pStyle w:val="ColorfulList-Accent11"/>
        <w:ind w:left="0" w:firstLine="360"/>
        <w:rPr>
          <w:rFonts w:ascii="Times New Roman" w:hAnsi="Times New Roman"/>
          <w:sz w:val="24"/>
          <w:szCs w:val="24"/>
        </w:rPr>
      </w:pPr>
      <w:r w:rsidRPr="00CC13E0">
        <w:rPr>
          <w:rFonts w:ascii="Times New Roman" w:hAnsi="Times New Roman"/>
          <w:sz w:val="24"/>
          <w:szCs w:val="24"/>
        </w:rPr>
        <w:t xml:space="preserve"> Trustees, University Benefits, etc.), on appropriate faculty committees (Bob Styer)</w:t>
      </w:r>
    </w:p>
    <w:p w14:paraId="6A206CDF" w14:textId="623C510A" w:rsidR="00CC13E0" w:rsidRDefault="0024770F" w:rsidP="00CC13E0">
      <w:pPr>
        <w:pStyle w:val="ColorfulList-Accent11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Faculty Congress should pursue g</w:t>
      </w:r>
      <w:r w:rsidR="00CC13E0">
        <w:rPr>
          <w:rFonts w:ascii="Times New Roman" w:hAnsi="Times New Roman"/>
          <w:sz w:val="24"/>
          <w:szCs w:val="24"/>
        </w:rPr>
        <w:t xml:space="preserve">reater </w:t>
      </w:r>
      <w:r w:rsidR="00CC13E0" w:rsidRPr="00CC13E0">
        <w:rPr>
          <w:rFonts w:ascii="Times New Roman" w:hAnsi="Times New Roman"/>
          <w:sz w:val="24"/>
          <w:szCs w:val="24"/>
        </w:rPr>
        <w:t xml:space="preserve">coordination </w:t>
      </w:r>
      <w:r w:rsidR="00CC13E0">
        <w:rPr>
          <w:rFonts w:ascii="Times New Roman" w:hAnsi="Times New Roman"/>
          <w:sz w:val="24"/>
          <w:szCs w:val="24"/>
        </w:rPr>
        <w:t xml:space="preserve">of deliberations </w:t>
      </w:r>
      <w:r w:rsidR="00CC13E0" w:rsidRPr="00CC13E0">
        <w:rPr>
          <w:rFonts w:ascii="Times New Roman" w:hAnsi="Times New Roman"/>
          <w:sz w:val="24"/>
          <w:szCs w:val="24"/>
        </w:rPr>
        <w:t>and discussion</w:t>
      </w:r>
      <w:r w:rsidR="00CC13E0">
        <w:rPr>
          <w:rFonts w:ascii="Times New Roman" w:hAnsi="Times New Roman"/>
          <w:sz w:val="24"/>
          <w:szCs w:val="24"/>
        </w:rPr>
        <w:t xml:space="preserve"> among</w:t>
      </w:r>
      <w:r w:rsidR="00CC13E0" w:rsidRPr="00CC13E0">
        <w:rPr>
          <w:rFonts w:ascii="Times New Roman" w:hAnsi="Times New Roman"/>
          <w:sz w:val="24"/>
          <w:szCs w:val="24"/>
        </w:rPr>
        <w:t xml:space="preserve"> </w:t>
      </w:r>
      <w:r w:rsidR="00CC13E0">
        <w:rPr>
          <w:rFonts w:ascii="Times New Roman" w:hAnsi="Times New Roman"/>
          <w:sz w:val="24"/>
          <w:szCs w:val="24"/>
        </w:rPr>
        <w:t xml:space="preserve">all faculty </w:t>
      </w:r>
      <w:r w:rsidR="00CC13E0" w:rsidRPr="00CC13E0">
        <w:rPr>
          <w:rFonts w:ascii="Times New Roman" w:hAnsi="Times New Roman"/>
          <w:sz w:val="24"/>
          <w:szCs w:val="24"/>
        </w:rPr>
        <w:t>representatives</w:t>
      </w:r>
      <w:r w:rsidR="00CC13E0">
        <w:rPr>
          <w:rFonts w:ascii="Times New Roman" w:hAnsi="Times New Roman"/>
          <w:sz w:val="24"/>
          <w:szCs w:val="24"/>
        </w:rPr>
        <w:t>—elected or appointed—</w:t>
      </w:r>
      <w:r w:rsidR="00CC13E0" w:rsidRPr="00CC13E0">
        <w:rPr>
          <w:rFonts w:ascii="Times New Roman" w:hAnsi="Times New Roman"/>
          <w:sz w:val="24"/>
          <w:szCs w:val="24"/>
        </w:rPr>
        <w:t>and particularly between committees with natural ov</w:t>
      </w:r>
      <w:r w:rsidR="00CC13E0">
        <w:rPr>
          <w:rFonts w:ascii="Times New Roman" w:hAnsi="Times New Roman"/>
          <w:sz w:val="24"/>
          <w:szCs w:val="24"/>
        </w:rPr>
        <w:t>erlap and shared interests (</w:t>
      </w:r>
      <w:r w:rsidR="00CC13E0">
        <w:rPr>
          <w:rFonts w:ascii="Times New Roman" w:hAnsi="Times New Roman"/>
          <w:i/>
          <w:sz w:val="24"/>
          <w:szCs w:val="24"/>
        </w:rPr>
        <w:t>e.g.</w:t>
      </w:r>
      <w:r w:rsidR="00CC13E0" w:rsidRPr="00CC13E0">
        <w:rPr>
          <w:rFonts w:ascii="Times New Roman" w:hAnsi="Times New Roman"/>
          <w:sz w:val="24"/>
          <w:szCs w:val="24"/>
        </w:rPr>
        <w:t xml:space="preserve"> Board of Trustees Academic Affairs Committee and</w:t>
      </w:r>
      <w:r w:rsidR="00CC13E0">
        <w:rPr>
          <w:rFonts w:ascii="Times New Roman" w:hAnsi="Times New Roman"/>
          <w:sz w:val="24"/>
          <w:szCs w:val="24"/>
        </w:rPr>
        <w:t xml:space="preserve"> the Academic Policy Committee);</w:t>
      </w:r>
    </w:p>
    <w:p w14:paraId="16CE6089" w14:textId="4D8CD125" w:rsidR="00CC13E0" w:rsidRPr="00CC13E0" w:rsidRDefault="00CC13E0" w:rsidP="00CC13E0">
      <w:pPr>
        <w:pStyle w:val="ColorfulList-Accent11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Chair or Vice </w:t>
      </w:r>
      <w:r w:rsidRPr="00CC13E0">
        <w:rPr>
          <w:rFonts w:ascii="Times New Roman" w:hAnsi="Times New Roman"/>
          <w:sz w:val="24"/>
          <w:szCs w:val="24"/>
        </w:rPr>
        <w:t>could send invitation</w:t>
      </w:r>
      <w:r w:rsidR="000C13F5">
        <w:rPr>
          <w:rFonts w:ascii="Times New Roman" w:hAnsi="Times New Roman"/>
          <w:sz w:val="24"/>
          <w:szCs w:val="24"/>
        </w:rPr>
        <w:t>s as recommended by specific deliberations</w:t>
      </w:r>
      <w:r w:rsidRPr="00CC13E0">
        <w:rPr>
          <w:rFonts w:ascii="Times New Roman" w:hAnsi="Times New Roman"/>
          <w:sz w:val="24"/>
          <w:szCs w:val="24"/>
        </w:rPr>
        <w:t xml:space="preserve"> to attend F</w:t>
      </w:r>
      <w:r>
        <w:rPr>
          <w:rFonts w:ascii="Times New Roman" w:hAnsi="Times New Roman"/>
          <w:sz w:val="24"/>
          <w:szCs w:val="24"/>
        </w:rPr>
        <w:t xml:space="preserve">aculty </w:t>
      </w:r>
      <w:r w:rsidRPr="00CC13E0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ongress to share communications;</w:t>
      </w:r>
    </w:p>
    <w:p w14:paraId="46E33CDB" w14:textId="4823C885" w:rsidR="009C3574" w:rsidRDefault="00CC13E0" w:rsidP="00CC13E0">
      <w:pPr>
        <w:pStyle w:val="ColorfulList-Accent11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Faculty Congress </w:t>
      </w:r>
      <w:r w:rsidR="0024770F">
        <w:rPr>
          <w:rFonts w:ascii="Times New Roman" w:hAnsi="Times New Roman"/>
          <w:sz w:val="24"/>
          <w:szCs w:val="24"/>
        </w:rPr>
        <w:t xml:space="preserve">could request routine faculty summary narratives of </w:t>
      </w:r>
      <w:r w:rsidRPr="00CC13E0">
        <w:rPr>
          <w:rFonts w:ascii="Times New Roman" w:hAnsi="Times New Roman"/>
          <w:sz w:val="24"/>
          <w:szCs w:val="24"/>
        </w:rPr>
        <w:t>Board of Trustee</w:t>
      </w:r>
      <w:r w:rsidR="0024770F">
        <w:rPr>
          <w:rFonts w:ascii="Times New Roman" w:hAnsi="Times New Roman"/>
          <w:sz w:val="24"/>
          <w:szCs w:val="24"/>
        </w:rPr>
        <w:t xml:space="preserve"> committee deliberations</w:t>
      </w:r>
      <w:r w:rsidR="009C3574">
        <w:rPr>
          <w:rFonts w:ascii="Times New Roman" w:hAnsi="Times New Roman"/>
          <w:sz w:val="24"/>
          <w:szCs w:val="24"/>
        </w:rPr>
        <w:t xml:space="preserve"> following Board Meetings;</w:t>
      </w:r>
    </w:p>
    <w:p w14:paraId="72B4A297" w14:textId="16A272E8" w:rsidR="00CC13E0" w:rsidRPr="00CC13E0" w:rsidRDefault="009C3574" w:rsidP="00CC13E0">
      <w:pPr>
        <w:pStyle w:val="ColorfulList-Accent11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9C3574">
        <w:rPr>
          <w:rFonts w:ascii="Times New Roman" w:hAnsi="Times New Roman"/>
          <w:sz w:val="24"/>
          <w:szCs w:val="24"/>
        </w:rPr>
        <w:t xml:space="preserve">Perhaps all </w:t>
      </w:r>
      <w:proofErr w:type="gramStart"/>
      <w:r w:rsidRPr="009C3574">
        <w:rPr>
          <w:rFonts w:ascii="Times New Roman" w:hAnsi="Times New Roman"/>
          <w:sz w:val="24"/>
          <w:szCs w:val="24"/>
        </w:rPr>
        <w:t>faculty</w:t>
      </w:r>
      <w:proofErr w:type="gramEnd"/>
      <w:r w:rsidRPr="009C3574">
        <w:rPr>
          <w:rFonts w:ascii="Times New Roman" w:hAnsi="Times New Roman"/>
          <w:sz w:val="24"/>
          <w:szCs w:val="24"/>
        </w:rPr>
        <w:t xml:space="preserve"> who serve on standing committees of the University or the Board of Trustees should be </w:t>
      </w:r>
      <w:r w:rsidRPr="009C3574">
        <w:rPr>
          <w:rFonts w:ascii="Times New Roman" w:hAnsi="Times New Roman"/>
          <w:i/>
          <w:iCs/>
          <w:sz w:val="24"/>
          <w:szCs w:val="24"/>
        </w:rPr>
        <w:t>ex-officio</w:t>
      </w:r>
      <w:r w:rsidRPr="009C3574">
        <w:rPr>
          <w:rFonts w:ascii="Times New Roman" w:hAnsi="Times New Roman"/>
          <w:sz w:val="24"/>
          <w:szCs w:val="24"/>
        </w:rPr>
        <w:t xml:space="preserve"> members of Faculty Congress.</w:t>
      </w:r>
    </w:p>
    <w:p w14:paraId="569E25BA" w14:textId="77777777" w:rsidR="00CC13E0" w:rsidRPr="00CC13E0" w:rsidRDefault="00CC13E0" w:rsidP="00CC13E0">
      <w:pPr>
        <w:pStyle w:val="ColorfulList-Accent11"/>
        <w:ind w:left="0"/>
        <w:rPr>
          <w:rFonts w:ascii="Times New Roman" w:hAnsi="Times New Roman"/>
          <w:sz w:val="24"/>
          <w:szCs w:val="24"/>
        </w:rPr>
      </w:pPr>
    </w:p>
    <w:p w14:paraId="0503B49D" w14:textId="151C22B6" w:rsidR="000C13F5" w:rsidRDefault="0024770F" w:rsidP="00A4257B">
      <w:pPr>
        <w:pStyle w:val="ColorfulList-Accent11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="009A68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(Self</w:t>
      </w:r>
      <w:r w:rsidRPr="0024770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-</w:t>
      </w:r>
      <w:r w:rsidRPr="0024770F">
        <w:rPr>
          <w:rFonts w:ascii="Times New Roman" w:hAnsi="Times New Roman"/>
          <w:sz w:val="24"/>
          <w:szCs w:val="24"/>
        </w:rPr>
        <w:t>nominations for Faculty Congress group service site leader for Fall 2013 St. Thomas</w:t>
      </w:r>
    </w:p>
    <w:p w14:paraId="24C5005F" w14:textId="736C6EA4" w:rsidR="00A4257B" w:rsidRDefault="000C13F5" w:rsidP="000C13F5">
      <w:pPr>
        <w:pStyle w:val="ColorfulList-Accent11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9A68B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4770F" w:rsidRPr="0024770F">
        <w:rPr>
          <w:rFonts w:ascii="Times New Roman" w:hAnsi="Times New Roman"/>
          <w:sz w:val="24"/>
          <w:szCs w:val="24"/>
        </w:rPr>
        <w:t>of</w:t>
      </w:r>
      <w:proofErr w:type="gramEnd"/>
      <w:r w:rsidR="0024770F" w:rsidRPr="0024770F">
        <w:rPr>
          <w:rFonts w:ascii="Times New Roman" w:hAnsi="Times New Roman"/>
          <w:sz w:val="24"/>
          <w:szCs w:val="24"/>
        </w:rPr>
        <w:t xml:space="preserve"> Villanova Day (Seth Whidden, on behalf of Victoria McWilliams)</w:t>
      </w:r>
    </w:p>
    <w:p w14:paraId="789B6216" w14:textId="2E4058CD" w:rsidR="0024770F" w:rsidRPr="00B426FB" w:rsidRDefault="000C13F5" w:rsidP="0024770F">
      <w:pPr>
        <w:pStyle w:val="ColorfulList-Accent11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Faculty leadership publically exercised is highly effective in producing consistently affirmative responses within the University community.</w:t>
      </w:r>
    </w:p>
    <w:p w14:paraId="6BF28135" w14:textId="77777777" w:rsidR="00257532" w:rsidRDefault="00257532" w:rsidP="00B00DE3">
      <w:pPr>
        <w:pStyle w:val="ColorfulList-Accent11"/>
        <w:ind w:left="0"/>
        <w:rPr>
          <w:rFonts w:ascii="Times New Roman" w:hAnsi="Times New Roman"/>
          <w:sz w:val="24"/>
          <w:szCs w:val="24"/>
        </w:rPr>
      </w:pPr>
    </w:p>
    <w:p w14:paraId="21DD7135" w14:textId="77777777" w:rsidR="009A68B9" w:rsidRDefault="009A68B9" w:rsidP="009A68B9">
      <w:pPr>
        <w:pStyle w:val="ColorfulList-Accent11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 </w:t>
      </w:r>
      <w:r w:rsidRPr="009A68B9">
        <w:rPr>
          <w:rFonts w:ascii="Times New Roman" w:hAnsi="Times New Roman"/>
          <w:sz w:val="24"/>
          <w:szCs w:val="24"/>
        </w:rPr>
        <w:t>Other issues as relevant</w:t>
      </w:r>
    </w:p>
    <w:p w14:paraId="6FA4F8FA" w14:textId="1FF4AA21" w:rsidR="002F316F" w:rsidRDefault="002F316F" w:rsidP="002F316F">
      <w:pPr>
        <w:pStyle w:val="ColorfulList-Accent11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Campus Emergency </w:t>
      </w:r>
      <w:r w:rsidR="001A3AB4">
        <w:rPr>
          <w:rFonts w:ascii="Times New Roman" w:hAnsi="Times New Roman"/>
          <w:sz w:val="24"/>
          <w:szCs w:val="24"/>
        </w:rPr>
        <w:t>Preparedness</w:t>
      </w:r>
    </w:p>
    <w:p w14:paraId="658196A3" w14:textId="52E674CD" w:rsidR="009A68B9" w:rsidRDefault="009A68B9" w:rsidP="009A68B9">
      <w:pPr>
        <w:pStyle w:val="ColorfulList-Accent11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recent </w:t>
      </w:r>
      <w:r w:rsidR="002F316F">
        <w:rPr>
          <w:rFonts w:ascii="Times New Roman" w:hAnsi="Times New Roman"/>
          <w:sz w:val="24"/>
          <w:szCs w:val="24"/>
        </w:rPr>
        <w:t xml:space="preserve">emergency </w:t>
      </w:r>
      <w:r>
        <w:rPr>
          <w:rFonts w:ascii="Times New Roman" w:hAnsi="Times New Roman"/>
          <w:sz w:val="24"/>
          <w:szCs w:val="24"/>
        </w:rPr>
        <w:t>evacuation of Mendel Science Center and events</w:t>
      </w:r>
      <w:r w:rsidR="002F316F">
        <w:rPr>
          <w:rFonts w:ascii="Times New Roman" w:hAnsi="Times New Roman"/>
          <w:sz w:val="24"/>
          <w:szCs w:val="24"/>
        </w:rPr>
        <w:t xml:space="preserve"> consequent upon first responder activities</w:t>
      </w:r>
      <w:r>
        <w:rPr>
          <w:rFonts w:ascii="Times New Roman" w:hAnsi="Times New Roman"/>
          <w:sz w:val="24"/>
          <w:szCs w:val="24"/>
        </w:rPr>
        <w:t xml:space="preserve"> </w:t>
      </w:r>
      <w:r w:rsidR="002F316F">
        <w:rPr>
          <w:rFonts w:ascii="Times New Roman" w:hAnsi="Times New Roman"/>
          <w:sz w:val="24"/>
          <w:szCs w:val="24"/>
        </w:rPr>
        <w:t>evidenced an incomplete University plan for emergencies;</w:t>
      </w:r>
    </w:p>
    <w:p w14:paraId="65ECDD44" w14:textId="0696693F" w:rsidR="002F316F" w:rsidRDefault="002F316F" w:rsidP="009A68B9">
      <w:pPr>
        <w:pStyle w:val="ColorfulList-Accent11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 specific note is the lack of managed vehicular traffic movement at and approaching the affected site.</w:t>
      </w:r>
    </w:p>
    <w:p w14:paraId="535044CA" w14:textId="1C16902F" w:rsidR="002F316F" w:rsidRPr="009A68B9" w:rsidRDefault="002F316F" w:rsidP="009A68B9">
      <w:pPr>
        <w:pStyle w:val="ColorfulList-Accent11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Public Safety supervisory personnel could find helpful </w:t>
      </w:r>
      <w:r w:rsidR="001A3AB4">
        <w:rPr>
          <w:rFonts w:ascii="Times New Roman" w:hAnsi="Times New Roman"/>
          <w:sz w:val="24"/>
          <w:szCs w:val="24"/>
        </w:rPr>
        <w:t xml:space="preserve">a summary of </w:t>
      </w:r>
      <w:r>
        <w:rPr>
          <w:rFonts w:ascii="Times New Roman" w:hAnsi="Times New Roman"/>
          <w:sz w:val="24"/>
          <w:szCs w:val="24"/>
        </w:rPr>
        <w:t xml:space="preserve">observations that draw attention to </w:t>
      </w:r>
      <w:r w:rsidR="001A3AB4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unsafe conditions experienced by colleagues in the Mendel incident.</w:t>
      </w:r>
    </w:p>
    <w:p w14:paraId="3FC74225" w14:textId="16A6B937" w:rsidR="009A68B9" w:rsidRDefault="009A68B9" w:rsidP="00B00DE3">
      <w:pPr>
        <w:pStyle w:val="ColorfulList-Accent11"/>
        <w:ind w:left="0"/>
        <w:rPr>
          <w:rFonts w:ascii="Times New Roman" w:hAnsi="Times New Roman"/>
          <w:sz w:val="24"/>
          <w:szCs w:val="24"/>
        </w:rPr>
      </w:pPr>
    </w:p>
    <w:p w14:paraId="5A414FFE" w14:textId="7A907467" w:rsidR="009A68B9" w:rsidRDefault="001A3AB4" w:rsidP="001A3AB4">
      <w:pPr>
        <w:pStyle w:val="ColorfulList-Accent11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Faculty Congress Plenary Attendance</w:t>
      </w:r>
    </w:p>
    <w:p w14:paraId="618D089E" w14:textId="3CD57FF9" w:rsidR="001A3AB4" w:rsidRDefault="001A3AB4" w:rsidP="001A3AB4">
      <w:pPr>
        <w:pStyle w:val="ColorfulList-Accent11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response to a report that a faculty colleague questioned the attendance ratio of members </w:t>
      </w:r>
      <w:r w:rsidR="004D2563">
        <w:rPr>
          <w:rFonts w:ascii="Times New Roman" w:hAnsi="Times New Roman"/>
          <w:sz w:val="24"/>
          <w:szCs w:val="24"/>
        </w:rPr>
        <w:t xml:space="preserve">to total membership, the Chair emphasized </w:t>
      </w:r>
      <w:r>
        <w:rPr>
          <w:rFonts w:ascii="Times New Roman" w:hAnsi="Times New Roman"/>
          <w:sz w:val="24"/>
          <w:szCs w:val="24"/>
        </w:rPr>
        <w:t xml:space="preserve">that absences are our professional reality, given </w:t>
      </w:r>
      <w:r w:rsidR="004D2563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complex </w:t>
      </w:r>
      <w:r w:rsidR="004D2563">
        <w:rPr>
          <w:rFonts w:ascii="Times New Roman" w:hAnsi="Times New Roman"/>
          <w:sz w:val="24"/>
          <w:szCs w:val="24"/>
        </w:rPr>
        <w:t>nature of conflicting duties at any given time.  Faculty Congress Minutes record absences, listing all colleagues who have notified in advance (‘NIA’) the FC Secretary of conflicting commitments.</w:t>
      </w:r>
    </w:p>
    <w:p w14:paraId="28A61093" w14:textId="77777777" w:rsidR="001A3AB4" w:rsidRDefault="001A3AB4" w:rsidP="00B00DE3">
      <w:pPr>
        <w:pStyle w:val="ColorfulList-Accent11"/>
        <w:ind w:left="0"/>
        <w:rPr>
          <w:rFonts w:ascii="Times New Roman" w:hAnsi="Times New Roman"/>
          <w:sz w:val="24"/>
          <w:szCs w:val="24"/>
        </w:rPr>
      </w:pPr>
    </w:p>
    <w:p w14:paraId="6B54FE14" w14:textId="77777777" w:rsidR="00D6287A" w:rsidRDefault="005F501C" w:rsidP="00B00DE3">
      <w:pPr>
        <w:pStyle w:val="ColorfulList-Accent11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Plenary adjourned.</w:t>
      </w:r>
    </w:p>
    <w:p w14:paraId="36A428D9" w14:textId="77777777" w:rsidR="00CB1B56" w:rsidRDefault="00CB1B56" w:rsidP="00EE4E47">
      <w:pPr>
        <w:rPr>
          <w:rFonts w:ascii="Times New Roman" w:hAnsi="Times New Roman"/>
          <w:sz w:val="24"/>
          <w:szCs w:val="24"/>
        </w:rPr>
      </w:pPr>
    </w:p>
    <w:p w14:paraId="52BFCFBE" w14:textId="77777777" w:rsidR="005F501C" w:rsidRDefault="005F501C" w:rsidP="00EE4E47">
      <w:pPr>
        <w:rPr>
          <w:rFonts w:ascii="Times New Roman" w:hAnsi="Times New Roman"/>
          <w:sz w:val="24"/>
          <w:szCs w:val="24"/>
        </w:rPr>
      </w:pPr>
    </w:p>
    <w:p w14:paraId="23918DBB" w14:textId="77777777" w:rsidR="00EE4E47" w:rsidRDefault="00EE4E47" w:rsidP="00E67190">
      <w:pPr>
        <w:ind w:left="43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Respectfully submitted,</w:t>
      </w:r>
    </w:p>
    <w:p w14:paraId="21F71361" w14:textId="77777777" w:rsidR="00CB1B56" w:rsidRDefault="00CB1B56" w:rsidP="00EE4E47">
      <w:pPr>
        <w:rPr>
          <w:rFonts w:ascii="Times New Roman" w:hAnsi="Times New Roman"/>
          <w:sz w:val="24"/>
          <w:szCs w:val="24"/>
        </w:rPr>
      </w:pPr>
    </w:p>
    <w:p w14:paraId="1EAF3EEA" w14:textId="77777777" w:rsidR="00E67190" w:rsidRDefault="00E67190" w:rsidP="00E6719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/>
          <w:noProof/>
          <w:kern w:val="2"/>
          <w:sz w:val="20"/>
          <w:lang w:eastAsia="en-US"/>
        </w:rPr>
        <w:drawing>
          <wp:inline distT="0" distB="0" distL="0" distR="0" wp14:anchorId="60776CED" wp14:editId="609A9B49">
            <wp:extent cx="2794000" cy="53848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098" r="-100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D6635" w14:textId="77777777" w:rsidR="00BD075E" w:rsidRDefault="006058A4" w:rsidP="00E67190">
      <w:pPr>
        <w:ind w:left="4320" w:firstLine="720"/>
        <w:rPr>
          <w:rFonts w:ascii="Times New Roman" w:hAnsi="Times New Roman"/>
          <w:sz w:val="24"/>
          <w:szCs w:val="24"/>
        </w:rPr>
      </w:pPr>
      <w:r w:rsidRPr="006058A4">
        <w:rPr>
          <w:rFonts w:ascii="Times New Roman" w:hAnsi="Times New Roman"/>
          <w:sz w:val="24"/>
          <w:szCs w:val="24"/>
        </w:rPr>
        <w:t xml:space="preserve">Edwin </w:t>
      </w:r>
      <w:r>
        <w:rPr>
          <w:rFonts w:ascii="Times New Roman" w:hAnsi="Times New Roman"/>
          <w:sz w:val="24"/>
          <w:szCs w:val="24"/>
        </w:rPr>
        <w:t xml:space="preserve">L. </w:t>
      </w:r>
      <w:r w:rsidRPr="006058A4">
        <w:rPr>
          <w:rFonts w:ascii="Times New Roman" w:hAnsi="Times New Roman"/>
          <w:sz w:val="24"/>
          <w:szCs w:val="24"/>
        </w:rPr>
        <w:t>Goff</w:t>
      </w:r>
      <w:r w:rsidR="00EE4E47">
        <w:rPr>
          <w:rFonts w:ascii="Times New Roman" w:hAnsi="Times New Roman"/>
          <w:sz w:val="24"/>
          <w:szCs w:val="24"/>
        </w:rPr>
        <w:t>, Secretary</w:t>
      </w:r>
    </w:p>
    <w:p w14:paraId="79FE6E80" w14:textId="77777777" w:rsidR="00C529BE" w:rsidRPr="00C05C14" w:rsidRDefault="00C529BE" w:rsidP="00ED4CB8">
      <w:pPr>
        <w:rPr>
          <w:rFonts w:ascii="Helvetica" w:hAnsi="Helvetica"/>
          <w:sz w:val="24"/>
          <w:szCs w:val="24"/>
        </w:rPr>
      </w:pPr>
    </w:p>
    <w:sectPr w:rsidR="00C529BE" w:rsidRPr="00C05C14" w:rsidSect="00EC71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D96C81" w14:textId="77777777" w:rsidR="00EC7100" w:rsidRDefault="00EC7100" w:rsidP="007869C6">
      <w:r>
        <w:separator/>
      </w:r>
    </w:p>
  </w:endnote>
  <w:endnote w:type="continuationSeparator" w:id="0">
    <w:p w14:paraId="2B3A06C9" w14:textId="77777777" w:rsidR="00EC7100" w:rsidRDefault="00EC7100" w:rsidP="00786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charset w:val="81"/>
    <w:family w:val="swiss"/>
    <w:pitch w:val="variable"/>
    <w:sig w:usb0="900002AF" w:usb1="09D77CFB" w:usb2="00000012" w:usb3="00000000" w:csb0="00080001" w:csb1="00000000"/>
  </w:font>
  <w:font w:name="Batang">
    <w:altName w:val="바탕"/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8B00C5" w14:textId="77777777" w:rsidR="00EC7100" w:rsidRDefault="00EC710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1963C9" w14:textId="77777777" w:rsidR="00EC7100" w:rsidRDefault="00EC7100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A61D84" w14:textId="77777777" w:rsidR="00EC7100" w:rsidRDefault="00EC710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441B89" w14:textId="77777777" w:rsidR="00EC7100" w:rsidRDefault="00EC7100" w:rsidP="007869C6">
      <w:r>
        <w:separator/>
      </w:r>
    </w:p>
  </w:footnote>
  <w:footnote w:type="continuationSeparator" w:id="0">
    <w:p w14:paraId="5DA360F0" w14:textId="77777777" w:rsidR="00EC7100" w:rsidRDefault="00EC7100" w:rsidP="007869C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0CC950" w14:textId="0D123C26" w:rsidR="00EC7100" w:rsidRDefault="00EC710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B8D1FC" w14:textId="53660D1F" w:rsidR="00EC7100" w:rsidRDefault="00EC7100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E1E521" w14:textId="0F9A4823" w:rsidR="00EC7100" w:rsidRDefault="00EC710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7546"/>
    <w:multiLevelType w:val="hybridMultilevel"/>
    <w:tmpl w:val="A5AC61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01026C"/>
    <w:multiLevelType w:val="hybridMultilevel"/>
    <w:tmpl w:val="516875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71F0A"/>
    <w:multiLevelType w:val="hybridMultilevel"/>
    <w:tmpl w:val="F16451D6"/>
    <w:lvl w:ilvl="0" w:tplc="F06E3742">
      <w:start w:val="1"/>
      <w:numFmt w:val="decimal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CE1BD9"/>
    <w:multiLevelType w:val="hybridMultilevel"/>
    <w:tmpl w:val="018485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54F2004"/>
    <w:multiLevelType w:val="hybridMultilevel"/>
    <w:tmpl w:val="D03ACD04"/>
    <w:lvl w:ilvl="0" w:tplc="F06E3742">
      <w:start w:val="1"/>
      <w:numFmt w:val="decimal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9D4170"/>
    <w:multiLevelType w:val="hybridMultilevel"/>
    <w:tmpl w:val="F16451D6"/>
    <w:lvl w:ilvl="0" w:tplc="F06E3742">
      <w:start w:val="1"/>
      <w:numFmt w:val="decimal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6E6302"/>
    <w:multiLevelType w:val="hybridMultilevel"/>
    <w:tmpl w:val="3A80A0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5D45F3B"/>
    <w:multiLevelType w:val="hybridMultilevel"/>
    <w:tmpl w:val="C090D1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0804D1C"/>
    <w:multiLevelType w:val="hybridMultilevel"/>
    <w:tmpl w:val="D03ACD04"/>
    <w:lvl w:ilvl="0" w:tplc="F06E3742">
      <w:start w:val="1"/>
      <w:numFmt w:val="decimal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DB08EC"/>
    <w:multiLevelType w:val="hybridMultilevel"/>
    <w:tmpl w:val="A2A2C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960EA1"/>
    <w:multiLevelType w:val="hybridMultilevel"/>
    <w:tmpl w:val="4DE0EB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24280F"/>
    <w:multiLevelType w:val="hybridMultilevel"/>
    <w:tmpl w:val="EF9CB7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49A28B2"/>
    <w:multiLevelType w:val="hybridMultilevel"/>
    <w:tmpl w:val="D2246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5D664C"/>
    <w:multiLevelType w:val="hybridMultilevel"/>
    <w:tmpl w:val="7F4873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0431A3D"/>
    <w:multiLevelType w:val="hybridMultilevel"/>
    <w:tmpl w:val="9E244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A132A2"/>
    <w:multiLevelType w:val="hybridMultilevel"/>
    <w:tmpl w:val="518CBA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34A2AE0"/>
    <w:multiLevelType w:val="hybridMultilevel"/>
    <w:tmpl w:val="D8C80F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7217FF6"/>
    <w:multiLevelType w:val="hybridMultilevel"/>
    <w:tmpl w:val="4CBAF65A"/>
    <w:lvl w:ilvl="0" w:tplc="0409000F">
      <w:start w:val="1"/>
      <w:numFmt w:val="decimal"/>
      <w:lvlText w:val="%1."/>
      <w:lvlJc w:val="left"/>
      <w:pPr>
        <w:ind w:left="784" w:hanging="360"/>
      </w:p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8">
    <w:nsid w:val="4EA976FF"/>
    <w:multiLevelType w:val="hybridMultilevel"/>
    <w:tmpl w:val="C2AA65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5A73F43"/>
    <w:multiLevelType w:val="hybridMultilevel"/>
    <w:tmpl w:val="A2A2C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116D0B"/>
    <w:multiLevelType w:val="hybridMultilevel"/>
    <w:tmpl w:val="6EF895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15D0041"/>
    <w:multiLevelType w:val="hybridMultilevel"/>
    <w:tmpl w:val="B23C4A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618C77D0"/>
    <w:multiLevelType w:val="hybridMultilevel"/>
    <w:tmpl w:val="0BAC2D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651FC4"/>
    <w:multiLevelType w:val="hybridMultilevel"/>
    <w:tmpl w:val="AA4A71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8EE04D7"/>
    <w:multiLevelType w:val="hybridMultilevel"/>
    <w:tmpl w:val="0AE68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110EDF"/>
    <w:multiLevelType w:val="hybridMultilevel"/>
    <w:tmpl w:val="860AA9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7"/>
  </w:num>
  <w:num w:numId="4">
    <w:abstractNumId w:val="0"/>
  </w:num>
  <w:num w:numId="5">
    <w:abstractNumId w:val="23"/>
  </w:num>
  <w:num w:numId="6">
    <w:abstractNumId w:val="12"/>
  </w:num>
  <w:num w:numId="7">
    <w:abstractNumId w:val="21"/>
  </w:num>
  <w:num w:numId="8">
    <w:abstractNumId w:val="14"/>
  </w:num>
  <w:num w:numId="9">
    <w:abstractNumId w:val="10"/>
  </w:num>
  <w:num w:numId="10">
    <w:abstractNumId w:val="1"/>
  </w:num>
  <w:num w:numId="11">
    <w:abstractNumId w:val="18"/>
  </w:num>
  <w:num w:numId="12">
    <w:abstractNumId w:val="25"/>
  </w:num>
  <w:num w:numId="13">
    <w:abstractNumId w:val="4"/>
  </w:num>
  <w:num w:numId="14">
    <w:abstractNumId w:val="15"/>
  </w:num>
  <w:num w:numId="15">
    <w:abstractNumId w:val="16"/>
  </w:num>
  <w:num w:numId="16">
    <w:abstractNumId w:val="8"/>
  </w:num>
  <w:num w:numId="17">
    <w:abstractNumId w:val="5"/>
  </w:num>
  <w:num w:numId="18">
    <w:abstractNumId w:val="11"/>
  </w:num>
  <w:num w:numId="19">
    <w:abstractNumId w:val="20"/>
  </w:num>
  <w:num w:numId="20">
    <w:abstractNumId w:val="9"/>
  </w:num>
  <w:num w:numId="21">
    <w:abstractNumId w:val="19"/>
  </w:num>
  <w:num w:numId="22">
    <w:abstractNumId w:val="24"/>
  </w:num>
  <w:num w:numId="23">
    <w:abstractNumId w:val="17"/>
  </w:num>
  <w:num w:numId="24">
    <w:abstractNumId w:val="6"/>
  </w:num>
  <w:num w:numId="25">
    <w:abstractNumId w:val="22"/>
  </w:num>
  <w:num w:numId="2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772"/>
    <w:rsid w:val="00002CB5"/>
    <w:rsid w:val="00007E18"/>
    <w:rsid w:val="0001571D"/>
    <w:rsid w:val="00022CC2"/>
    <w:rsid w:val="00040F3D"/>
    <w:rsid w:val="00052076"/>
    <w:rsid w:val="000530CC"/>
    <w:rsid w:val="00053790"/>
    <w:rsid w:val="00056268"/>
    <w:rsid w:val="000562E6"/>
    <w:rsid w:val="00056D04"/>
    <w:rsid w:val="00064499"/>
    <w:rsid w:val="00076C9A"/>
    <w:rsid w:val="00083248"/>
    <w:rsid w:val="000B644C"/>
    <w:rsid w:val="000C13F5"/>
    <w:rsid w:val="000D19A9"/>
    <w:rsid w:val="000D2011"/>
    <w:rsid w:val="0010044D"/>
    <w:rsid w:val="00100A72"/>
    <w:rsid w:val="00101615"/>
    <w:rsid w:val="001215F8"/>
    <w:rsid w:val="0012183E"/>
    <w:rsid w:val="00122515"/>
    <w:rsid w:val="00123738"/>
    <w:rsid w:val="001253CB"/>
    <w:rsid w:val="00141248"/>
    <w:rsid w:val="00144977"/>
    <w:rsid w:val="0015492D"/>
    <w:rsid w:val="001713CF"/>
    <w:rsid w:val="0018014D"/>
    <w:rsid w:val="00184C7D"/>
    <w:rsid w:val="00192D50"/>
    <w:rsid w:val="001A3AB4"/>
    <w:rsid w:val="001B1B36"/>
    <w:rsid w:val="001B3001"/>
    <w:rsid w:val="001B4C96"/>
    <w:rsid w:val="001C380E"/>
    <w:rsid w:val="001D4416"/>
    <w:rsid w:val="001E4D2D"/>
    <w:rsid w:val="001F1016"/>
    <w:rsid w:val="00221290"/>
    <w:rsid w:val="00221B0B"/>
    <w:rsid w:val="00223F09"/>
    <w:rsid w:val="00234879"/>
    <w:rsid w:val="00237436"/>
    <w:rsid w:val="002474E0"/>
    <w:rsid w:val="0024770F"/>
    <w:rsid w:val="00257532"/>
    <w:rsid w:val="00263D62"/>
    <w:rsid w:val="00265AB5"/>
    <w:rsid w:val="00276BC9"/>
    <w:rsid w:val="002804F8"/>
    <w:rsid w:val="00284F46"/>
    <w:rsid w:val="002B0B36"/>
    <w:rsid w:val="002B6F59"/>
    <w:rsid w:val="002E104C"/>
    <w:rsid w:val="002E52A9"/>
    <w:rsid w:val="002F313C"/>
    <w:rsid w:val="002F316F"/>
    <w:rsid w:val="003116CF"/>
    <w:rsid w:val="003261B9"/>
    <w:rsid w:val="00326F4C"/>
    <w:rsid w:val="003355B8"/>
    <w:rsid w:val="003501A9"/>
    <w:rsid w:val="00350F25"/>
    <w:rsid w:val="003665CF"/>
    <w:rsid w:val="00367102"/>
    <w:rsid w:val="00373F22"/>
    <w:rsid w:val="003811B9"/>
    <w:rsid w:val="00383D35"/>
    <w:rsid w:val="00395F73"/>
    <w:rsid w:val="003A3E13"/>
    <w:rsid w:val="003A76D0"/>
    <w:rsid w:val="003B1AFC"/>
    <w:rsid w:val="003C469F"/>
    <w:rsid w:val="003D2EAB"/>
    <w:rsid w:val="003E289A"/>
    <w:rsid w:val="003E5B0F"/>
    <w:rsid w:val="003E5B75"/>
    <w:rsid w:val="00401B56"/>
    <w:rsid w:val="004047F0"/>
    <w:rsid w:val="00404DC4"/>
    <w:rsid w:val="00407F1E"/>
    <w:rsid w:val="00413772"/>
    <w:rsid w:val="004246F5"/>
    <w:rsid w:val="00432F31"/>
    <w:rsid w:val="004350E9"/>
    <w:rsid w:val="00471392"/>
    <w:rsid w:val="00481EFF"/>
    <w:rsid w:val="004B4374"/>
    <w:rsid w:val="004C4EDA"/>
    <w:rsid w:val="004D2563"/>
    <w:rsid w:val="004D5B39"/>
    <w:rsid w:val="004E52BA"/>
    <w:rsid w:val="00504A11"/>
    <w:rsid w:val="00507A09"/>
    <w:rsid w:val="005263AE"/>
    <w:rsid w:val="00532A29"/>
    <w:rsid w:val="00554EBE"/>
    <w:rsid w:val="0058057E"/>
    <w:rsid w:val="00584837"/>
    <w:rsid w:val="00585DEC"/>
    <w:rsid w:val="0058748D"/>
    <w:rsid w:val="005953A5"/>
    <w:rsid w:val="005B1A76"/>
    <w:rsid w:val="005B3EBE"/>
    <w:rsid w:val="005E7502"/>
    <w:rsid w:val="005F19A3"/>
    <w:rsid w:val="005F4892"/>
    <w:rsid w:val="005F501C"/>
    <w:rsid w:val="006058A4"/>
    <w:rsid w:val="006129B6"/>
    <w:rsid w:val="00622D36"/>
    <w:rsid w:val="006545B4"/>
    <w:rsid w:val="00654A7C"/>
    <w:rsid w:val="00664D93"/>
    <w:rsid w:val="00686450"/>
    <w:rsid w:val="006945DD"/>
    <w:rsid w:val="006A046D"/>
    <w:rsid w:val="006A0BB1"/>
    <w:rsid w:val="006B230B"/>
    <w:rsid w:val="006C2A48"/>
    <w:rsid w:val="006C4952"/>
    <w:rsid w:val="006C7510"/>
    <w:rsid w:val="006E266C"/>
    <w:rsid w:val="006E51E7"/>
    <w:rsid w:val="00717ABE"/>
    <w:rsid w:val="00720998"/>
    <w:rsid w:val="007334B5"/>
    <w:rsid w:val="00733613"/>
    <w:rsid w:val="0075311E"/>
    <w:rsid w:val="00757C92"/>
    <w:rsid w:val="00763DA2"/>
    <w:rsid w:val="00765331"/>
    <w:rsid w:val="00767F6B"/>
    <w:rsid w:val="00780899"/>
    <w:rsid w:val="007869C6"/>
    <w:rsid w:val="0079381F"/>
    <w:rsid w:val="00793F99"/>
    <w:rsid w:val="007A25B6"/>
    <w:rsid w:val="007A6689"/>
    <w:rsid w:val="007B1D17"/>
    <w:rsid w:val="007B33B1"/>
    <w:rsid w:val="007C006A"/>
    <w:rsid w:val="0081274A"/>
    <w:rsid w:val="008127E9"/>
    <w:rsid w:val="008315A9"/>
    <w:rsid w:val="00837D24"/>
    <w:rsid w:val="0084014F"/>
    <w:rsid w:val="00851157"/>
    <w:rsid w:val="0085326F"/>
    <w:rsid w:val="00854111"/>
    <w:rsid w:val="008558F8"/>
    <w:rsid w:val="00876D4B"/>
    <w:rsid w:val="00887358"/>
    <w:rsid w:val="0089732E"/>
    <w:rsid w:val="008A7AD6"/>
    <w:rsid w:val="008C3A2F"/>
    <w:rsid w:val="008C4D19"/>
    <w:rsid w:val="008E0DD7"/>
    <w:rsid w:val="008F6FC2"/>
    <w:rsid w:val="00906C22"/>
    <w:rsid w:val="00910625"/>
    <w:rsid w:val="009133A1"/>
    <w:rsid w:val="009234A6"/>
    <w:rsid w:val="0092490D"/>
    <w:rsid w:val="00930429"/>
    <w:rsid w:val="009457DB"/>
    <w:rsid w:val="00961C01"/>
    <w:rsid w:val="00972B34"/>
    <w:rsid w:val="00982112"/>
    <w:rsid w:val="00987965"/>
    <w:rsid w:val="0099149F"/>
    <w:rsid w:val="00993A7C"/>
    <w:rsid w:val="009A38AF"/>
    <w:rsid w:val="009A68B9"/>
    <w:rsid w:val="009A736D"/>
    <w:rsid w:val="009A7495"/>
    <w:rsid w:val="009C3574"/>
    <w:rsid w:val="009D18B6"/>
    <w:rsid w:val="009D3C51"/>
    <w:rsid w:val="009E24BF"/>
    <w:rsid w:val="009E4DD3"/>
    <w:rsid w:val="009F3D6F"/>
    <w:rsid w:val="00A02D61"/>
    <w:rsid w:val="00A07023"/>
    <w:rsid w:val="00A3035C"/>
    <w:rsid w:val="00A4257B"/>
    <w:rsid w:val="00A55723"/>
    <w:rsid w:val="00A62037"/>
    <w:rsid w:val="00AB0118"/>
    <w:rsid w:val="00AB1DBA"/>
    <w:rsid w:val="00AB24C0"/>
    <w:rsid w:val="00AC00E8"/>
    <w:rsid w:val="00AC38CC"/>
    <w:rsid w:val="00AC70B8"/>
    <w:rsid w:val="00AD28DB"/>
    <w:rsid w:val="00AD5C4A"/>
    <w:rsid w:val="00AD66D6"/>
    <w:rsid w:val="00AF00C4"/>
    <w:rsid w:val="00B00DE3"/>
    <w:rsid w:val="00B249AD"/>
    <w:rsid w:val="00B3532A"/>
    <w:rsid w:val="00B35B19"/>
    <w:rsid w:val="00B426FB"/>
    <w:rsid w:val="00B46D8F"/>
    <w:rsid w:val="00B513DB"/>
    <w:rsid w:val="00B52357"/>
    <w:rsid w:val="00B63B75"/>
    <w:rsid w:val="00B714D3"/>
    <w:rsid w:val="00B80787"/>
    <w:rsid w:val="00B84402"/>
    <w:rsid w:val="00B91798"/>
    <w:rsid w:val="00B94EB2"/>
    <w:rsid w:val="00BA7BA3"/>
    <w:rsid w:val="00BB565F"/>
    <w:rsid w:val="00BC0956"/>
    <w:rsid w:val="00BC304B"/>
    <w:rsid w:val="00BC419F"/>
    <w:rsid w:val="00BD075E"/>
    <w:rsid w:val="00BD444F"/>
    <w:rsid w:val="00BE1A7D"/>
    <w:rsid w:val="00BE6E67"/>
    <w:rsid w:val="00BF55D0"/>
    <w:rsid w:val="00BF7872"/>
    <w:rsid w:val="00C00AC2"/>
    <w:rsid w:val="00C02355"/>
    <w:rsid w:val="00C04187"/>
    <w:rsid w:val="00C053F1"/>
    <w:rsid w:val="00C05C14"/>
    <w:rsid w:val="00C13791"/>
    <w:rsid w:val="00C16358"/>
    <w:rsid w:val="00C3071C"/>
    <w:rsid w:val="00C528B2"/>
    <w:rsid w:val="00C529BE"/>
    <w:rsid w:val="00C608FE"/>
    <w:rsid w:val="00C67E9C"/>
    <w:rsid w:val="00C77DFC"/>
    <w:rsid w:val="00C8620E"/>
    <w:rsid w:val="00C872E3"/>
    <w:rsid w:val="00C944A1"/>
    <w:rsid w:val="00CA60E3"/>
    <w:rsid w:val="00CA6AF0"/>
    <w:rsid w:val="00CB1B56"/>
    <w:rsid w:val="00CC13E0"/>
    <w:rsid w:val="00CE155C"/>
    <w:rsid w:val="00CE19D1"/>
    <w:rsid w:val="00CE4523"/>
    <w:rsid w:val="00CE6EFA"/>
    <w:rsid w:val="00CE725E"/>
    <w:rsid w:val="00CF0FE0"/>
    <w:rsid w:val="00CF1863"/>
    <w:rsid w:val="00D16F7F"/>
    <w:rsid w:val="00D24BAF"/>
    <w:rsid w:val="00D24F25"/>
    <w:rsid w:val="00D362E4"/>
    <w:rsid w:val="00D50D9B"/>
    <w:rsid w:val="00D5108B"/>
    <w:rsid w:val="00D55F23"/>
    <w:rsid w:val="00D565B8"/>
    <w:rsid w:val="00D57A37"/>
    <w:rsid w:val="00D6287A"/>
    <w:rsid w:val="00D7417C"/>
    <w:rsid w:val="00D83C30"/>
    <w:rsid w:val="00D84F91"/>
    <w:rsid w:val="00DB075C"/>
    <w:rsid w:val="00DC1732"/>
    <w:rsid w:val="00DC6729"/>
    <w:rsid w:val="00DD7865"/>
    <w:rsid w:val="00DE5BE6"/>
    <w:rsid w:val="00DE6C4C"/>
    <w:rsid w:val="00E0035E"/>
    <w:rsid w:val="00E0322E"/>
    <w:rsid w:val="00E03C71"/>
    <w:rsid w:val="00E06869"/>
    <w:rsid w:val="00E245C2"/>
    <w:rsid w:val="00E24979"/>
    <w:rsid w:val="00E26478"/>
    <w:rsid w:val="00E35D18"/>
    <w:rsid w:val="00E35D6D"/>
    <w:rsid w:val="00E4104A"/>
    <w:rsid w:val="00E52307"/>
    <w:rsid w:val="00E5650F"/>
    <w:rsid w:val="00E56D12"/>
    <w:rsid w:val="00E67190"/>
    <w:rsid w:val="00E67FB3"/>
    <w:rsid w:val="00E83D23"/>
    <w:rsid w:val="00E9359D"/>
    <w:rsid w:val="00EA4A0B"/>
    <w:rsid w:val="00EA623C"/>
    <w:rsid w:val="00EA7BDF"/>
    <w:rsid w:val="00EB6865"/>
    <w:rsid w:val="00EC4FA3"/>
    <w:rsid w:val="00EC7100"/>
    <w:rsid w:val="00ED4CB8"/>
    <w:rsid w:val="00ED6363"/>
    <w:rsid w:val="00EE1896"/>
    <w:rsid w:val="00EE4E47"/>
    <w:rsid w:val="00EF68A1"/>
    <w:rsid w:val="00F04A70"/>
    <w:rsid w:val="00F109C6"/>
    <w:rsid w:val="00F14AE3"/>
    <w:rsid w:val="00F21B7E"/>
    <w:rsid w:val="00F344BF"/>
    <w:rsid w:val="00F45475"/>
    <w:rsid w:val="00F6166B"/>
    <w:rsid w:val="00F70406"/>
    <w:rsid w:val="00F75A86"/>
    <w:rsid w:val="00FA6AE3"/>
    <w:rsid w:val="00FB3053"/>
    <w:rsid w:val="00FB3869"/>
    <w:rsid w:val="00FB69BF"/>
    <w:rsid w:val="00FD2F81"/>
    <w:rsid w:val="00FF0778"/>
    <w:rsid w:val="00FF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2FFDD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413772"/>
    <w:rPr>
      <w:rFonts w:ascii="Calibri" w:eastAsia="Malgun Gothic" w:hAnsi="Calibri"/>
      <w:sz w:val="22"/>
      <w:szCs w:val="2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13772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41377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07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075E"/>
    <w:rPr>
      <w:rFonts w:ascii="Tahoma" w:eastAsia="Malgun Gothic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69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69C6"/>
    <w:rPr>
      <w:rFonts w:ascii="Calibri" w:eastAsia="Malgun Gothic" w:hAnsi="Calibri"/>
      <w:sz w:val="22"/>
      <w:szCs w:val="22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7869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9C6"/>
    <w:rPr>
      <w:rFonts w:ascii="Calibri" w:eastAsia="Malgun Gothic" w:hAnsi="Calibri"/>
      <w:sz w:val="22"/>
      <w:szCs w:val="22"/>
      <w:lang w:eastAsia="ko-KR"/>
    </w:rPr>
  </w:style>
  <w:style w:type="paragraph" w:styleId="ListParagraph">
    <w:name w:val="List Paragraph"/>
    <w:basedOn w:val="Normal"/>
    <w:uiPriority w:val="72"/>
    <w:qFormat/>
    <w:rsid w:val="00284F4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57C9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8078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0787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0787"/>
    <w:rPr>
      <w:rFonts w:ascii="Calibri" w:eastAsia="Malgun Gothic" w:hAnsi="Calibri"/>
      <w:sz w:val="24"/>
      <w:szCs w:val="24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78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0787"/>
    <w:rPr>
      <w:rFonts w:ascii="Calibri" w:eastAsia="Malgun Gothic" w:hAnsi="Calibri"/>
      <w:b/>
      <w:bCs/>
      <w:sz w:val="24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413772"/>
    <w:rPr>
      <w:rFonts w:ascii="Calibri" w:eastAsia="Malgun Gothic" w:hAnsi="Calibri"/>
      <w:sz w:val="22"/>
      <w:szCs w:val="2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13772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41377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07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075E"/>
    <w:rPr>
      <w:rFonts w:ascii="Tahoma" w:eastAsia="Malgun Gothic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69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69C6"/>
    <w:rPr>
      <w:rFonts w:ascii="Calibri" w:eastAsia="Malgun Gothic" w:hAnsi="Calibri"/>
      <w:sz w:val="22"/>
      <w:szCs w:val="22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7869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9C6"/>
    <w:rPr>
      <w:rFonts w:ascii="Calibri" w:eastAsia="Malgun Gothic" w:hAnsi="Calibri"/>
      <w:sz w:val="22"/>
      <w:szCs w:val="22"/>
      <w:lang w:eastAsia="ko-KR"/>
    </w:rPr>
  </w:style>
  <w:style w:type="paragraph" w:styleId="ListParagraph">
    <w:name w:val="List Paragraph"/>
    <w:basedOn w:val="Normal"/>
    <w:uiPriority w:val="72"/>
    <w:qFormat/>
    <w:rsid w:val="00284F4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57C9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8078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0787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0787"/>
    <w:rPr>
      <w:rFonts w:ascii="Calibri" w:eastAsia="Malgun Gothic" w:hAnsi="Calibri"/>
      <w:sz w:val="24"/>
      <w:szCs w:val="24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78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0787"/>
    <w:rPr>
      <w:rFonts w:ascii="Calibri" w:eastAsia="Malgun Gothic" w:hAnsi="Calibri"/>
      <w:b/>
      <w:bCs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3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wmf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584CFD-0B09-1641-A165-928940929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1453</Words>
  <Characters>8283</Characters>
  <Application>Microsoft Macintosh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Villanova University</Company>
  <LinksUpToDate>false</LinksUpToDate>
  <CharactersWithSpaces>9717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 Chung</dc:creator>
  <cp:lastModifiedBy>Edwin Goff</cp:lastModifiedBy>
  <cp:revision>2</cp:revision>
  <cp:lastPrinted>2012-10-24T23:58:00Z</cp:lastPrinted>
  <dcterms:created xsi:type="dcterms:W3CDTF">2013-03-13T02:58:00Z</dcterms:created>
  <dcterms:modified xsi:type="dcterms:W3CDTF">2013-03-13T02:58:00Z</dcterms:modified>
</cp:coreProperties>
</file>