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80" w:type="dxa"/>
          <w:left w:w="80" w:type="dxa"/>
          <w:bottom w:w="80" w:type="dxa"/>
          <w:right w:w="80" w:type="dxa"/>
        </w:tblCellMar>
        <w:tblLook w:val="04A0" w:firstRow="1" w:lastRow="0" w:firstColumn="1" w:lastColumn="0" w:noHBand="0" w:noVBand="1"/>
      </w:tblPr>
      <w:tblGrid>
        <w:gridCol w:w="8800"/>
      </w:tblGrid>
      <w:tr w:rsidR="0053732C" w:rsidRPr="0053732C" w:rsidTr="0053732C">
        <w:trPr>
          <w:trHeight w:val="460"/>
          <w:tblCellSpacing w:w="0" w:type="dxa"/>
        </w:trPr>
        <w:tc>
          <w:tcPr>
            <w:tcW w:w="5000" w:type="pct"/>
            <w:vAlign w:val="center"/>
            <w:hideMark/>
          </w:tcPr>
          <w:p w:rsidR="0053732C" w:rsidRPr="0053732C" w:rsidRDefault="0053732C" w:rsidP="0053732C">
            <w:pPr>
              <w:spacing w:before="100" w:beforeAutospacing="1" w:after="100" w:afterAutospacing="1"/>
              <w:jc w:val="center"/>
              <w:rPr>
                <w:rFonts w:ascii="Times" w:hAnsi="Times"/>
                <w:sz w:val="20"/>
                <w:szCs w:val="20"/>
              </w:rPr>
            </w:pPr>
            <w:bookmarkStart w:id="0" w:name="_GoBack" w:colFirst="0" w:colLast="-1"/>
            <w:r w:rsidRPr="0053732C">
              <w:rPr>
                <w:rFonts w:ascii="Times" w:hAnsi="Times"/>
                <w:b/>
                <w:bCs/>
                <w:sz w:val="20"/>
                <w:szCs w:val="20"/>
              </w:rPr>
              <w:t>Faculty Congress Minutes</w:t>
            </w:r>
          </w:p>
        </w:tc>
      </w:tr>
      <w:tr w:rsidR="0053732C" w:rsidRPr="0053732C" w:rsidTr="0053732C">
        <w:trPr>
          <w:trHeight w:val="231"/>
          <w:tblCellSpacing w:w="0" w:type="dxa"/>
        </w:trPr>
        <w:tc>
          <w:tcPr>
            <w:tcW w:w="5000" w:type="pct"/>
            <w:vMerge w:val="restart"/>
            <w:vAlign w:val="center"/>
            <w:hideMark/>
          </w:tcPr>
          <w:p w:rsidR="0053732C" w:rsidRPr="0053732C" w:rsidRDefault="0053732C" w:rsidP="0053732C">
            <w:pPr>
              <w:rPr>
                <w:rFonts w:ascii="Times" w:eastAsia="Times New Roman" w:hAnsi="Times" w:cs="Times New Roman"/>
                <w:sz w:val="20"/>
                <w:szCs w:val="20"/>
              </w:rPr>
            </w:pPr>
            <w:r w:rsidRPr="0053732C">
              <w:rPr>
                <w:rFonts w:ascii="Times" w:eastAsia="Times New Roman" w:hAnsi="Times" w:cs="Times New Roman"/>
                <w:sz w:val="20"/>
                <w:szCs w:val="20"/>
              </w:rPr>
              <w:t>Minutes of the 18 April 2007 Faculty Congress Meeting in the Devon Room, Connelly Center</w:t>
            </w:r>
            <w:r w:rsidRPr="0053732C">
              <w:rPr>
                <w:rFonts w:ascii="Times" w:eastAsia="Times New Roman" w:hAnsi="Times" w:cs="Times New Roman"/>
                <w:sz w:val="20"/>
                <w:szCs w:val="20"/>
              </w:rPr>
              <w:br/>
            </w:r>
            <w:r w:rsidRPr="0053732C">
              <w:rPr>
                <w:rFonts w:ascii="Times" w:eastAsia="Times New Roman" w:hAnsi="Times" w:cs="Times New Roman"/>
                <w:sz w:val="20"/>
                <w:szCs w:val="20"/>
              </w:rPr>
              <w:br/>
              <w:t>Announced Agenda: A Conversation with the Deans of Arts and Sciences and Nursing</w:t>
            </w:r>
            <w:r w:rsidRPr="0053732C">
              <w:rPr>
                <w:rFonts w:ascii="Times" w:eastAsia="Times New Roman" w:hAnsi="Times" w:cs="Times New Roman"/>
                <w:sz w:val="20"/>
                <w:szCs w:val="20"/>
              </w:rPr>
              <w:br/>
            </w:r>
            <w:r w:rsidRPr="0053732C">
              <w:rPr>
                <w:rFonts w:ascii="Times" w:eastAsia="Times New Roman" w:hAnsi="Times" w:cs="Times New Roman"/>
                <w:sz w:val="20"/>
                <w:szCs w:val="20"/>
              </w:rPr>
              <w:br/>
              <w:t xml:space="preserve">Present: Chung, Conn, Gustafson, </w:t>
            </w:r>
            <w:proofErr w:type="spellStart"/>
            <w:r w:rsidRPr="0053732C">
              <w:rPr>
                <w:rFonts w:ascii="Times" w:eastAsia="Times New Roman" w:hAnsi="Times" w:cs="Times New Roman"/>
                <w:sz w:val="20"/>
                <w:szCs w:val="20"/>
              </w:rPr>
              <w:t>Kresch</w:t>
            </w:r>
            <w:proofErr w:type="spellEnd"/>
            <w:r w:rsidRPr="0053732C">
              <w:rPr>
                <w:rFonts w:ascii="Times" w:eastAsia="Times New Roman" w:hAnsi="Times" w:cs="Times New Roman"/>
                <w:sz w:val="20"/>
                <w:szCs w:val="20"/>
              </w:rPr>
              <w:t xml:space="preserve">, </w:t>
            </w:r>
            <w:proofErr w:type="spellStart"/>
            <w:r w:rsidRPr="0053732C">
              <w:rPr>
                <w:rFonts w:ascii="Times" w:eastAsia="Times New Roman" w:hAnsi="Times" w:cs="Times New Roman"/>
                <w:sz w:val="20"/>
                <w:szCs w:val="20"/>
              </w:rPr>
              <w:t>Kulkarni</w:t>
            </w:r>
            <w:proofErr w:type="spellEnd"/>
            <w:r w:rsidRPr="0053732C">
              <w:rPr>
                <w:rFonts w:ascii="Times" w:eastAsia="Times New Roman" w:hAnsi="Times" w:cs="Times New Roman"/>
                <w:sz w:val="20"/>
                <w:szCs w:val="20"/>
              </w:rPr>
              <w:t xml:space="preserve">, </w:t>
            </w:r>
            <w:proofErr w:type="spellStart"/>
            <w:r w:rsidRPr="0053732C">
              <w:rPr>
                <w:rFonts w:ascii="Times" w:eastAsia="Times New Roman" w:hAnsi="Times" w:cs="Times New Roman"/>
                <w:sz w:val="20"/>
                <w:szCs w:val="20"/>
              </w:rPr>
              <w:t>Mobasseri</w:t>
            </w:r>
            <w:proofErr w:type="spellEnd"/>
            <w:r w:rsidRPr="0053732C">
              <w:rPr>
                <w:rFonts w:ascii="Times" w:eastAsia="Times New Roman" w:hAnsi="Times" w:cs="Times New Roman"/>
                <w:sz w:val="20"/>
                <w:szCs w:val="20"/>
              </w:rPr>
              <w:t xml:space="preserve">, Mulroney, Olsen, </w:t>
            </w:r>
            <w:proofErr w:type="spellStart"/>
            <w:r w:rsidRPr="0053732C">
              <w:rPr>
                <w:rFonts w:ascii="Times" w:eastAsia="Times New Roman" w:hAnsi="Times" w:cs="Times New Roman"/>
                <w:sz w:val="20"/>
                <w:szCs w:val="20"/>
              </w:rPr>
              <w:t>Sharts-Hopko</w:t>
            </w:r>
            <w:proofErr w:type="spellEnd"/>
            <w:r w:rsidRPr="0053732C">
              <w:rPr>
                <w:rFonts w:ascii="Times" w:eastAsia="Times New Roman" w:hAnsi="Times" w:cs="Times New Roman"/>
                <w:sz w:val="20"/>
                <w:szCs w:val="20"/>
              </w:rPr>
              <w:t xml:space="preserve">, Schick, </w:t>
            </w:r>
            <w:proofErr w:type="spellStart"/>
            <w:r w:rsidRPr="0053732C">
              <w:rPr>
                <w:rFonts w:ascii="Times" w:eastAsia="Times New Roman" w:hAnsi="Times" w:cs="Times New Roman"/>
                <w:sz w:val="20"/>
                <w:szCs w:val="20"/>
              </w:rPr>
              <w:t>Styer</w:t>
            </w:r>
            <w:proofErr w:type="spellEnd"/>
            <w:r w:rsidRPr="0053732C">
              <w:rPr>
                <w:rFonts w:ascii="Times" w:eastAsia="Times New Roman" w:hAnsi="Times" w:cs="Times New Roman"/>
                <w:sz w:val="20"/>
                <w:szCs w:val="20"/>
              </w:rPr>
              <w:t xml:space="preserve">, Welch, </w:t>
            </w:r>
            <w:proofErr w:type="spellStart"/>
            <w:r w:rsidRPr="0053732C">
              <w:rPr>
                <w:rFonts w:ascii="Times" w:eastAsia="Times New Roman" w:hAnsi="Times" w:cs="Times New Roman"/>
                <w:sz w:val="20"/>
                <w:szCs w:val="20"/>
              </w:rPr>
              <w:t>Willens</w:t>
            </w:r>
            <w:proofErr w:type="spellEnd"/>
            <w:r w:rsidRPr="0053732C">
              <w:rPr>
                <w:rFonts w:ascii="Times" w:eastAsia="Times New Roman" w:hAnsi="Times" w:cs="Times New Roman"/>
                <w:sz w:val="20"/>
                <w:szCs w:val="20"/>
              </w:rPr>
              <w:t>.</w:t>
            </w:r>
            <w:r w:rsidRPr="0053732C">
              <w:rPr>
                <w:rFonts w:ascii="Times" w:eastAsia="Times New Roman" w:hAnsi="Times" w:cs="Times New Roman"/>
                <w:sz w:val="20"/>
                <w:szCs w:val="20"/>
              </w:rPr>
              <w:br/>
            </w:r>
            <w:r w:rsidRPr="0053732C">
              <w:rPr>
                <w:rFonts w:ascii="Times" w:eastAsia="Times New Roman" w:hAnsi="Times" w:cs="Times New Roman"/>
                <w:sz w:val="20"/>
                <w:szCs w:val="20"/>
              </w:rPr>
              <w:br/>
              <w:t xml:space="preserve">Guests: Robert </w:t>
            </w:r>
            <w:proofErr w:type="spellStart"/>
            <w:r w:rsidRPr="0053732C">
              <w:rPr>
                <w:rFonts w:ascii="Times" w:eastAsia="Times New Roman" w:hAnsi="Times" w:cs="Times New Roman"/>
                <w:sz w:val="20"/>
                <w:szCs w:val="20"/>
              </w:rPr>
              <w:t>Devos</w:t>
            </w:r>
            <w:proofErr w:type="spellEnd"/>
            <w:r w:rsidRPr="0053732C">
              <w:rPr>
                <w:rFonts w:ascii="Times" w:eastAsia="Times New Roman" w:hAnsi="Times" w:cs="Times New Roman"/>
                <w:sz w:val="20"/>
                <w:szCs w:val="20"/>
              </w:rPr>
              <w:t xml:space="preserve">, Louise Fitzpatrick, Catherine Hill, John Johannes, Gerald Long, </w:t>
            </w:r>
            <w:proofErr w:type="gramStart"/>
            <w:r w:rsidRPr="0053732C">
              <w:rPr>
                <w:rFonts w:ascii="Times" w:eastAsia="Times New Roman" w:hAnsi="Times" w:cs="Times New Roman"/>
                <w:sz w:val="20"/>
                <w:szCs w:val="20"/>
              </w:rPr>
              <w:t>Robert</w:t>
            </w:r>
            <w:proofErr w:type="gramEnd"/>
            <w:r w:rsidRPr="0053732C">
              <w:rPr>
                <w:rFonts w:ascii="Times" w:eastAsia="Times New Roman" w:hAnsi="Times" w:cs="Times New Roman"/>
                <w:sz w:val="20"/>
                <w:szCs w:val="20"/>
              </w:rPr>
              <w:t xml:space="preserve"> Morrow. </w:t>
            </w:r>
            <w:r w:rsidRPr="0053732C">
              <w:rPr>
                <w:rFonts w:ascii="Times" w:eastAsia="Times New Roman" w:hAnsi="Times" w:cs="Times New Roman"/>
                <w:sz w:val="20"/>
                <w:szCs w:val="20"/>
              </w:rPr>
              <w:br/>
            </w:r>
            <w:r w:rsidRPr="0053732C">
              <w:rPr>
                <w:rFonts w:ascii="Times" w:eastAsia="Times New Roman" w:hAnsi="Times" w:cs="Times New Roman"/>
                <w:sz w:val="20"/>
                <w:szCs w:val="20"/>
              </w:rPr>
              <w:br/>
              <w:t xml:space="preserve">The meeting opened at 4pm. </w:t>
            </w:r>
            <w:r w:rsidRPr="0053732C">
              <w:rPr>
                <w:rFonts w:ascii="Times" w:eastAsia="Times New Roman" w:hAnsi="Times" w:cs="Times New Roman"/>
                <w:sz w:val="20"/>
                <w:szCs w:val="20"/>
              </w:rPr>
              <w:br/>
            </w:r>
            <w:r w:rsidRPr="0053732C">
              <w:rPr>
                <w:rFonts w:ascii="Times" w:eastAsia="Times New Roman" w:hAnsi="Times" w:cs="Times New Roman"/>
                <w:sz w:val="20"/>
                <w:szCs w:val="20"/>
              </w:rPr>
              <w:br/>
              <w:t xml:space="preserve">The Chair announced that the Dean of Arts and Sciences, Fr. Ellis, was sick and he welcomed Associate Deans </w:t>
            </w:r>
            <w:proofErr w:type="spellStart"/>
            <w:r w:rsidRPr="0053732C">
              <w:rPr>
                <w:rFonts w:ascii="Times" w:eastAsia="Times New Roman" w:hAnsi="Times" w:cs="Times New Roman"/>
                <w:sz w:val="20"/>
                <w:szCs w:val="20"/>
              </w:rPr>
              <w:t>DeVos</w:t>
            </w:r>
            <w:proofErr w:type="spellEnd"/>
            <w:r w:rsidRPr="0053732C">
              <w:rPr>
                <w:rFonts w:ascii="Times" w:eastAsia="Times New Roman" w:hAnsi="Times" w:cs="Times New Roman"/>
                <w:sz w:val="20"/>
                <w:szCs w:val="20"/>
              </w:rPr>
              <w:t xml:space="preserve"> and Hill, Graduate Dean Long, and VPAA Johannes, who came to represent Fr. Ellis. </w:t>
            </w:r>
            <w:r w:rsidRPr="0053732C">
              <w:rPr>
                <w:rFonts w:ascii="Times" w:eastAsia="Times New Roman" w:hAnsi="Times" w:cs="Times New Roman"/>
                <w:sz w:val="20"/>
                <w:szCs w:val="20"/>
              </w:rPr>
              <w:br/>
            </w:r>
            <w:r w:rsidRPr="0053732C">
              <w:rPr>
                <w:rFonts w:ascii="Times" w:eastAsia="Times New Roman" w:hAnsi="Times" w:cs="Times New Roman"/>
                <w:sz w:val="20"/>
                <w:szCs w:val="20"/>
              </w:rPr>
              <w:br/>
              <w:t xml:space="preserve">The Chair then turned the floor over to the Nursing College Dean, Dr. Louise Fitzpatrick. </w:t>
            </w:r>
            <w:r w:rsidRPr="0053732C">
              <w:rPr>
                <w:rFonts w:ascii="Times" w:eastAsia="Times New Roman" w:hAnsi="Times" w:cs="Times New Roman"/>
                <w:sz w:val="20"/>
                <w:szCs w:val="20"/>
              </w:rPr>
              <w:br/>
            </w:r>
            <w:r w:rsidRPr="0053732C">
              <w:rPr>
                <w:rFonts w:ascii="Times" w:eastAsia="Times New Roman" w:hAnsi="Times" w:cs="Times New Roman"/>
                <w:sz w:val="20"/>
                <w:szCs w:val="20"/>
              </w:rPr>
              <w:br/>
              <w:t xml:space="preserve">Dean Fitzpatrick gave an overview of the major interests of the nursing college, including international involvement and the changing nature of the nursing profession. She then entertained questions on the new Ph.D. program and interdisciplinary initiatives and interactions. </w:t>
            </w:r>
            <w:r w:rsidRPr="0053732C">
              <w:rPr>
                <w:rFonts w:ascii="Times" w:eastAsia="Times New Roman" w:hAnsi="Times" w:cs="Times New Roman"/>
                <w:sz w:val="20"/>
                <w:szCs w:val="20"/>
              </w:rPr>
              <w:br/>
            </w:r>
            <w:r w:rsidRPr="0053732C">
              <w:rPr>
                <w:rFonts w:ascii="Times" w:eastAsia="Times New Roman" w:hAnsi="Times" w:cs="Times New Roman"/>
                <w:sz w:val="20"/>
                <w:szCs w:val="20"/>
              </w:rPr>
              <w:br/>
              <w:t xml:space="preserve">The Chair then turned the floor over to Associate Dean of Arts and Sciences, Dr. Catherine Hill. She discussed new initiatives such as several interdisciplinary programs and the core curriculum discussions. Graduate Dean Long then discussed the strengths of the arts and sciences graduate programs, including </w:t>
            </w:r>
            <w:proofErr w:type="gramStart"/>
            <w:r w:rsidRPr="0053732C">
              <w:rPr>
                <w:rFonts w:ascii="Times" w:eastAsia="Times New Roman" w:hAnsi="Times" w:cs="Times New Roman"/>
                <w:sz w:val="20"/>
                <w:szCs w:val="20"/>
              </w:rPr>
              <w:t>five year</w:t>
            </w:r>
            <w:proofErr w:type="gramEnd"/>
            <w:r w:rsidRPr="0053732C">
              <w:rPr>
                <w:rFonts w:ascii="Times" w:eastAsia="Times New Roman" w:hAnsi="Times" w:cs="Times New Roman"/>
                <w:sz w:val="20"/>
                <w:szCs w:val="20"/>
              </w:rPr>
              <w:t xml:space="preserve"> programs and certificate programs. They then fielded numerous questions from the attendees. </w:t>
            </w:r>
            <w:r w:rsidRPr="0053732C">
              <w:rPr>
                <w:rFonts w:ascii="Times" w:eastAsia="Times New Roman" w:hAnsi="Times" w:cs="Times New Roman"/>
                <w:sz w:val="20"/>
                <w:szCs w:val="20"/>
              </w:rPr>
              <w:br/>
            </w:r>
            <w:r w:rsidRPr="0053732C">
              <w:rPr>
                <w:rFonts w:ascii="Times" w:eastAsia="Times New Roman" w:hAnsi="Times" w:cs="Times New Roman"/>
                <w:sz w:val="20"/>
                <w:szCs w:val="20"/>
              </w:rPr>
              <w:br/>
              <w:t xml:space="preserve">The meeting adjourned at 5pm. </w:t>
            </w:r>
          </w:p>
        </w:tc>
      </w:tr>
      <w:tr w:rsidR="0053732C" w:rsidRPr="0053732C" w:rsidTr="0053732C">
        <w:trPr>
          <w:trHeight w:val="231"/>
          <w:tblCellSpacing w:w="0" w:type="dxa"/>
        </w:trPr>
        <w:tc>
          <w:tcPr>
            <w:tcW w:w="0" w:type="auto"/>
            <w:vMerge/>
            <w:vAlign w:val="center"/>
            <w:hideMark/>
          </w:tcPr>
          <w:p w:rsidR="0053732C" w:rsidRPr="0053732C" w:rsidRDefault="0053732C" w:rsidP="0053732C">
            <w:pPr>
              <w:rPr>
                <w:rFonts w:ascii="Times" w:eastAsia="Times New Roman" w:hAnsi="Times" w:cs="Times New Roman"/>
                <w:sz w:val="20"/>
                <w:szCs w:val="20"/>
              </w:rPr>
            </w:pPr>
          </w:p>
        </w:tc>
      </w:tr>
      <w:bookmarkEnd w:id="0"/>
    </w:tbl>
    <w:p w:rsidR="00842AA7" w:rsidRDefault="00842AA7"/>
    <w:sectPr w:rsidR="00842AA7" w:rsidSect="00842A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32C"/>
    <w:rsid w:val="0053732C"/>
    <w:rsid w:val="00842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170F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732C"/>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732C"/>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298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1252</Characters>
  <Application>Microsoft Macintosh Word</Application>
  <DocSecurity>0</DocSecurity>
  <Lines>10</Lines>
  <Paragraphs>2</Paragraphs>
  <ScaleCrop>false</ScaleCrop>
  <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Wilms</dc:creator>
  <cp:keywords/>
  <dc:description/>
  <cp:lastModifiedBy>Emily Wilms</cp:lastModifiedBy>
  <cp:revision>1</cp:revision>
  <dcterms:created xsi:type="dcterms:W3CDTF">2013-04-05T17:31:00Z</dcterms:created>
  <dcterms:modified xsi:type="dcterms:W3CDTF">2013-04-05T17:32:00Z</dcterms:modified>
</cp:coreProperties>
</file>