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tblCellSpacing w:w="0" w:type="dxa"/>
        <w:tblCellMar>
          <w:top w:w="80" w:type="dxa"/>
          <w:left w:w="80" w:type="dxa"/>
          <w:bottom w:w="80" w:type="dxa"/>
          <w:right w:w="80" w:type="dxa"/>
        </w:tblCellMar>
        <w:tblLook w:val="04A0" w:firstRow="1" w:lastRow="0" w:firstColumn="1" w:lastColumn="0" w:noHBand="0" w:noVBand="1"/>
      </w:tblPr>
      <w:tblGrid>
        <w:gridCol w:w="8360"/>
      </w:tblGrid>
      <w:tr w:rsidR="00824DEB" w:rsidRPr="00824DEB" w:rsidTr="00824DEB">
        <w:trPr>
          <w:trHeight w:val="460"/>
          <w:tblCellSpacing w:w="0" w:type="dxa"/>
        </w:trPr>
        <w:tc>
          <w:tcPr>
            <w:tcW w:w="5000" w:type="pct"/>
            <w:vAlign w:val="center"/>
            <w:hideMark/>
          </w:tcPr>
          <w:p w:rsidR="00824DEB" w:rsidRPr="00824DEB" w:rsidRDefault="00824DEB" w:rsidP="00824DEB">
            <w:pPr>
              <w:spacing w:before="100" w:beforeAutospacing="1" w:after="100" w:afterAutospacing="1"/>
              <w:jc w:val="center"/>
              <w:rPr>
                <w:rFonts w:ascii="Times" w:hAnsi="Times"/>
                <w:sz w:val="20"/>
                <w:szCs w:val="20"/>
              </w:rPr>
            </w:pPr>
            <w:r w:rsidRPr="00824DEB">
              <w:rPr>
                <w:rFonts w:ascii="Times" w:hAnsi="Times"/>
                <w:b/>
                <w:bCs/>
                <w:sz w:val="20"/>
                <w:szCs w:val="20"/>
              </w:rPr>
              <w:t>Faculty Congress Minutes</w:t>
            </w:r>
          </w:p>
        </w:tc>
      </w:tr>
      <w:tr w:rsidR="00824DEB" w:rsidRPr="00824DEB" w:rsidTr="00824DEB">
        <w:trPr>
          <w:trHeight w:val="231"/>
          <w:tblCellSpacing w:w="0" w:type="dxa"/>
        </w:trPr>
        <w:tc>
          <w:tcPr>
            <w:tcW w:w="5000" w:type="pct"/>
            <w:vMerge w:val="restart"/>
            <w:vAlign w:val="center"/>
            <w:hideMark/>
          </w:tcPr>
          <w:p w:rsidR="00824DEB" w:rsidRPr="00824DEB" w:rsidRDefault="00824DEB" w:rsidP="00824DEB">
            <w:pPr>
              <w:spacing w:before="100" w:beforeAutospacing="1" w:after="100" w:afterAutospacing="1"/>
              <w:jc w:val="center"/>
              <w:rPr>
                <w:rFonts w:ascii="Times" w:hAnsi="Times" w:cs="Times New Roman"/>
                <w:sz w:val="20"/>
                <w:szCs w:val="20"/>
              </w:rPr>
            </w:pPr>
            <w:bookmarkStart w:id="0" w:name="_GoBack" w:colFirst="0" w:colLast="1"/>
            <w:r w:rsidRPr="00824DEB">
              <w:rPr>
                <w:rFonts w:ascii="Times" w:hAnsi="Times" w:cs="Times New Roman"/>
                <w:sz w:val="20"/>
                <w:szCs w:val="20"/>
              </w:rPr>
              <w:br/>
              <w:t xml:space="preserve">6 November 2007 Meeting </w:t>
            </w:r>
            <w:r w:rsidRPr="00824DEB">
              <w:rPr>
                <w:rFonts w:ascii="Times" w:hAnsi="Times" w:cs="Times New Roman"/>
                <w:sz w:val="20"/>
                <w:szCs w:val="20"/>
              </w:rPr>
              <w:br/>
              <w:t>in SAC 300</w:t>
            </w:r>
          </w:p>
          <w:p w:rsidR="00824DEB" w:rsidRPr="00824DEB" w:rsidRDefault="00824DEB" w:rsidP="00824DEB">
            <w:pPr>
              <w:spacing w:before="100" w:beforeAutospacing="1" w:after="100" w:afterAutospacing="1"/>
              <w:rPr>
                <w:rFonts w:ascii="Times" w:hAnsi="Times" w:cs="Times New Roman"/>
                <w:sz w:val="20"/>
                <w:szCs w:val="20"/>
              </w:rPr>
            </w:pPr>
            <w:r w:rsidRPr="00824DEB">
              <w:rPr>
                <w:rFonts w:ascii="Times" w:hAnsi="Times" w:cs="Times New Roman"/>
                <w:sz w:val="20"/>
                <w:szCs w:val="20"/>
              </w:rPr>
              <w:t xml:space="preserve">Present: </w:t>
            </w:r>
            <w:proofErr w:type="spellStart"/>
            <w:r w:rsidRPr="00824DEB">
              <w:rPr>
                <w:rFonts w:ascii="Times" w:hAnsi="Times" w:cs="Times New Roman"/>
                <w:sz w:val="20"/>
                <w:szCs w:val="20"/>
              </w:rPr>
              <w:t>Sohail</w:t>
            </w:r>
            <w:proofErr w:type="spellEnd"/>
            <w:r w:rsidRPr="00824DEB">
              <w:rPr>
                <w:rFonts w:ascii="Times" w:hAnsi="Times" w:cs="Times New Roman"/>
                <w:sz w:val="20"/>
                <w:szCs w:val="20"/>
              </w:rPr>
              <w:t xml:space="preserve"> </w:t>
            </w:r>
            <w:proofErr w:type="spellStart"/>
            <w:r w:rsidRPr="00824DEB">
              <w:rPr>
                <w:rFonts w:ascii="Times" w:hAnsi="Times" w:cs="Times New Roman"/>
                <w:sz w:val="20"/>
                <w:szCs w:val="20"/>
              </w:rPr>
              <w:t>Chaudhry</w:t>
            </w:r>
            <w:proofErr w:type="spellEnd"/>
            <w:r w:rsidRPr="00824DEB">
              <w:rPr>
                <w:rFonts w:ascii="Times" w:hAnsi="Times" w:cs="Times New Roman"/>
                <w:sz w:val="20"/>
                <w:szCs w:val="20"/>
              </w:rPr>
              <w:t xml:space="preserve">, Q Chung, Walter Conn, Lowell Gustafson, Jeffrey Johnson, Edward </w:t>
            </w:r>
            <w:proofErr w:type="spellStart"/>
            <w:r w:rsidRPr="00824DEB">
              <w:rPr>
                <w:rFonts w:ascii="Times" w:hAnsi="Times" w:cs="Times New Roman"/>
                <w:sz w:val="20"/>
                <w:szCs w:val="20"/>
              </w:rPr>
              <w:t>Kresch</w:t>
            </w:r>
            <w:proofErr w:type="spellEnd"/>
            <w:r w:rsidRPr="00824DEB">
              <w:rPr>
                <w:rFonts w:ascii="Times" w:hAnsi="Times" w:cs="Times New Roman"/>
                <w:sz w:val="20"/>
                <w:szCs w:val="20"/>
              </w:rPr>
              <w:t xml:space="preserve">, James </w:t>
            </w:r>
            <w:proofErr w:type="spellStart"/>
            <w:r w:rsidRPr="00824DEB">
              <w:rPr>
                <w:rFonts w:ascii="Times" w:hAnsi="Times" w:cs="Times New Roman"/>
                <w:sz w:val="20"/>
                <w:szCs w:val="20"/>
              </w:rPr>
              <w:t>McGann</w:t>
            </w:r>
            <w:proofErr w:type="spellEnd"/>
            <w:r w:rsidRPr="00824DEB">
              <w:rPr>
                <w:rFonts w:ascii="Times" w:hAnsi="Times" w:cs="Times New Roman"/>
                <w:sz w:val="20"/>
                <w:szCs w:val="20"/>
              </w:rPr>
              <w:t xml:space="preserve">, Victoria McWilliams, </w:t>
            </w:r>
            <w:proofErr w:type="spellStart"/>
            <w:r w:rsidRPr="00824DEB">
              <w:rPr>
                <w:rFonts w:ascii="Times" w:hAnsi="Times" w:cs="Times New Roman"/>
                <w:sz w:val="20"/>
                <w:szCs w:val="20"/>
              </w:rPr>
              <w:t>Letizia</w:t>
            </w:r>
            <w:proofErr w:type="spellEnd"/>
            <w:r w:rsidRPr="00824DEB">
              <w:rPr>
                <w:rFonts w:ascii="Times" w:hAnsi="Times" w:cs="Times New Roman"/>
                <w:sz w:val="20"/>
                <w:szCs w:val="20"/>
              </w:rPr>
              <w:t xml:space="preserve"> Modena, Robert </w:t>
            </w:r>
            <w:proofErr w:type="spellStart"/>
            <w:r w:rsidRPr="00824DEB">
              <w:rPr>
                <w:rFonts w:ascii="Times" w:hAnsi="Times" w:cs="Times New Roman"/>
                <w:sz w:val="20"/>
                <w:szCs w:val="20"/>
              </w:rPr>
              <w:t>Styer</w:t>
            </w:r>
            <w:proofErr w:type="spellEnd"/>
            <w:r w:rsidRPr="00824DEB">
              <w:rPr>
                <w:rFonts w:ascii="Times" w:hAnsi="Times" w:cs="Times New Roman"/>
                <w:sz w:val="20"/>
                <w:szCs w:val="20"/>
              </w:rPr>
              <w:t>, Mark Sullivan, Carlos Trujillo</w:t>
            </w:r>
          </w:p>
          <w:p w:rsidR="00824DEB" w:rsidRPr="00824DEB" w:rsidRDefault="00824DEB" w:rsidP="00824DEB">
            <w:pPr>
              <w:spacing w:before="100" w:beforeAutospacing="1" w:after="100" w:afterAutospacing="1"/>
              <w:rPr>
                <w:rFonts w:ascii="Times" w:hAnsi="Times" w:cs="Times New Roman"/>
                <w:sz w:val="20"/>
                <w:szCs w:val="20"/>
              </w:rPr>
            </w:pPr>
            <w:r w:rsidRPr="00824DEB">
              <w:rPr>
                <w:rFonts w:ascii="Times" w:hAnsi="Times" w:cs="Times New Roman"/>
                <w:sz w:val="20"/>
                <w:szCs w:val="20"/>
              </w:rPr>
              <w:t>Announced Agenda</w:t>
            </w:r>
          </w:p>
          <w:p w:rsidR="00824DEB" w:rsidRPr="00824DEB" w:rsidRDefault="00824DEB" w:rsidP="00824DEB">
            <w:pPr>
              <w:spacing w:before="100" w:beforeAutospacing="1" w:after="100" w:afterAutospacing="1"/>
              <w:rPr>
                <w:rFonts w:ascii="Times" w:hAnsi="Times" w:cs="Times New Roman"/>
                <w:sz w:val="20"/>
                <w:szCs w:val="20"/>
              </w:rPr>
            </w:pPr>
            <w:r w:rsidRPr="00824DEB">
              <w:rPr>
                <w:rFonts w:ascii="Times" w:hAnsi="Times"/>
                <w:sz w:val="20"/>
                <w:szCs w:val="20"/>
              </w:rPr>
              <w:t xml:space="preserve">1. Approval of October </w:t>
            </w:r>
            <w:hyperlink r:id="rId6" w:history="1">
              <w:r w:rsidRPr="00824DEB">
                <w:rPr>
                  <w:rFonts w:ascii="Times" w:hAnsi="Times"/>
                  <w:sz w:val="20"/>
                  <w:szCs w:val="20"/>
                  <w:u w:val="single"/>
                </w:rPr>
                <w:t>Minutes</w:t>
              </w:r>
            </w:hyperlink>
          </w:p>
          <w:p w:rsidR="00824DEB" w:rsidRPr="00824DEB" w:rsidRDefault="00824DEB" w:rsidP="00824DEB">
            <w:pPr>
              <w:spacing w:before="100" w:beforeAutospacing="1" w:after="100" w:afterAutospacing="1"/>
              <w:rPr>
                <w:rFonts w:ascii="Times" w:hAnsi="Times"/>
                <w:sz w:val="20"/>
                <w:szCs w:val="20"/>
              </w:rPr>
            </w:pPr>
            <w:r w:rsidRPr="00824DEB">
              <w:rPr>
                <w:rFonts w:ascii="Times" w:hAnsi="Times"/>
                <w:sz w:val="20"/>
                <w:szCs w:val="20"/>
              </w:rPr>
              <w:t>2. Full time, Non Tenure Track Faculty report</w:t>
            </w:r>
          </w:p>
          <w:p w:rsidR="00824DEB" w:rsidRPr="00824DEB" w:rsidRDefault="00824DEB" w:rsidP="00824DEB">
            <w:pPr>
              <w:spacing w:before="100" w:beforeAutospacing="1" w:after="100" w:afterAutospacing="1"/>
              <w:rPr>
                <w:rFonts w:ascii="Times" w:hAnsi="Times"/>
                <w:sz w:val="20"/>
                <w:szCs w:val="20"/>
              </w:rPr>
            </w:pPr>
            <w:r w:rsidRPr="00824DEB">
              <w:rPr>
                <w:rFonts w:ascii="Times" w:hAnsi="Times"/>
                <w:sz w:val="20"/>
                <w:szCs w:val="20"/>
              </w:rPr>
              <w:t>3. Adjunct Faculty Report</w:t>
            </w:r>
          </w:p>
          <w:p w:rsidR="00824DEB" w:rsidRPr="00824DEB" w:rsidRDefault="00824DEB" w:rsidP="00824DEB">
            <w:pPr>
              <w:spacing w:before="100" w:beforeAutospacing="1" w:after="100" w:afterAutospacing="1"/>
              <w:rPr>
                <w:rFonts w:ascii="Times" w:hAnsi="Times"/>
                <w:sz w:val="20"/>
                <w:szCs w:val="20"/>
              </w:rPr>
            </w:pPr>
            <w:r w:rsidRPr="00824DEB">
              <w:rPr>
                <w:rFonts w:ascii="Times" w:hAnsi="Times"/>
                <w:sz w:val="20"/>
                <w:szCs w:val="20"/>
              </w:rPr>
              <w:t>4. APC Report</w:t>
            </w:r>
          </w:p>
          <w:p w:rsidR="00824DEB" w:rsidRPr="00824DEB" w:rsidRDefault="00824DEB" w:rsidP="00824DEB">
            <w:pPr>
              <w:spacing w:before="100" w:beforeAutospacing="1" w:after="100" w:afterAutospacing="1"/>
              <w:rPr>
                <w:rFonts w:ascii="Times" w:hAnsi="Times"/>
                <w:sz w:val="20"/>
                <w:szCs w:val="20"/>
              </w:rPr>
            </w:pPr>
            <w:r w:rsidRPr="00824DEB">
              <w:rPr>
                <w:rFonts w:ascii="Times" w:hAnsi="Times"/>
                <w:sz w:val="20"/>
                <w:szCs w:val="20"/>
              </w:rPr>
              <w:t xml:space="preserve">5. </w:t>
            </w:r>
            <w:proofErr w:type="spellStart"/>
            <w:r w:rsidRPr="00824DEB">
              <w:rPr>
                <w:rFonts w:ascii="Times" w:hAnsi="Times"/>
                <w:sz w:val="20"/>
                <w:szCs w:val="20"/>
              </w:rPr>
              <w:t>CoF</w:t>
            </w:r>
            <w:proofErr w:type="spellEnd"/>
            <w:r w:rsidRPr="00824DEB">
              <w:rPr>
                <w:rFonts w:ascii="Times" w:hAnsi="Times"/>
                <w:sz w:val="20"/>
                <w:szCs w:val="20"/>
              </w:rPr>
              <w:t xml:space="preserve"> Report</w:t>
            </w:r>
          </w:p>
          <w:p w:rsidR="00824DEB" w:rsidRPr="00824DEB" w:rsidRDefault="00824DEB" w:rsidP="00824DEB">
            <w:pPr>
              <w:spacing w:before="100" w:beforeAutospacing="1" w:after="100" w:afterAutospacing="1"/>
              <w:rPr>
                <w:rFonts w:ascii="Times" w:hAnsi="Times"/>
                <w:sz w:val="20"/>
                <w:szCs w:val="20"/>
              </w:rPr>
            </w:pPr>
            <w:r w:rsidRPr="00824DEB">
              <w:rPr>
                <w:rFonts w:ascii="Times" w:hAnsi="Times"/>
                <w:sz w:val="20"/>
                <w:szCs w:val="20"/>
              </w:rPr>
              <w:t xml:space="preserve">6. Committee on the Selection of Chairs </w:t>
            </w:r>
          </w:p>
          <w:p w:rsidR="00824DEB" w:rsidRPr="00824DEB" w:rsidRDefault="00824DEB" w:rsidP="00824DEB">
            <w:pPr>
              <w:spacing w:before="100" w:beforeAutospacing="1" w:after="100" w:afterAutospacing="1"/>
              <w:rPr>
                <w:rFonts w:ascii="Times" w:hAnsi="Times"/>
                <w:sz w:val="20"/>
                <w:szCs w:val="20"/>
              </w:rPr>
            </w:pPr>
            <w:r w:rsidRPr="00824DEB">
              <w:rPr>
                <w:rFonts w:ascii="Times" w:hAnsi="Times"/>
                <w:sz w:val="20"/>
                <w:szCs w:val="20"/>
              </w:rPr>
              <w:t xml:space="preserve">7. </w:t>
            </w:r>
            <w:hyperlink r:id="rId7" w:history="1">
              <w:r w:rsidRPr="00824DEB">
                <w:rPr>
                  <w:rFonts w:ascii="Times" w:hAnsi="Times"/>
                  <w:sz w:val="20"/>
                  <w:szCs w:val="20"/>
                  <w:u w:val="single"/>
                </w:rPr>
                <w:t>Draft Resolution</w:t>
              </w:r>
            </w:hyperlink>
            <w:r w:rsidRPr="00824DEB">
              <w:rPr>
                <w:rFonts w:ascii="Times" w:hAnsi="Times"/>
                <w:sz w:val="20"/>
                <w:szCs w:val="20"/>
              </w:rPr>
              <w:t xml:space="preserve"> on Termination of Appointment of Tenured Faculty members by Reason of Financial Exigency</w:t>
            </w:r>
          </w:p>
          <w:p w:rsidR="00824DEB" w:rsidRPr="00824DEB" w:rsidRDefault="00824DEB" w:rsidP="00824DEB">
            <w:pPr>
              <w:spacing w:before="100" w:beforeAutospacing="1" w:after="100" w:afterAutospacing="1"/>
              <w:rPr>
                <w:rFonts w:ascii="Times" w:hAnsi="Times"/>
                <w:sz w:val="20"/>
                <w:szCs w:val="20"/>
              </w:rPr>
            </w:pPr>
            <w:r w:rsidRPr="00824DEB">
              <w:rPr>
                <w:rFonts w:ascii="Times" w:hAnsi="Times"/>
                <w:sz w:val="20"/>
                <w:szCs w:val="20"/>
              </w:rPr>
              <w:t>8. New Business</w:t>
            </w:r>
          </w:p>
          <w:p w:rsidR="00824DEB" w:rsidRPr="00824DEB" w:rsidRDefault="00824DEB" w:rsidP="00824DEB">
            <w:pPr>
              <w:spacing w:before="100" w:beforeAutospacing="1" w:after="100" w:afterAutospacing="1"/>
              <w:rPr>
                <w:rFonts w:ascii="Times" w:hAnsi="Times" w:cs="Times New Roman"/>
                <w:sz w:val="20"/>
                <w:szCs w:val="20"/>
              </w:rPr>
            </w:pPr>
            <w:r w:rsidRPr="00824DEB">
              <w:rPr>
                <w:rFonts w:ascii="Times" w:hAnsi="Times" w:cs="Times New Roman"/>
                <w:sz w:val="20"/>
                <w:szCs w:val="20"/>
              </w:rPr>
              <w:t xml:space="preserve">The meeting opened at 4pm. </w:t>
            </w:r>
          </w:p>
          <w:p w:rsidR="00824DEB" w:rsidRPr="00824DEB" w:rsidRDefault="00824DEB" w:rsidP="00824DEB">
            <w:pPr>
              <w:spacing w:before="100" w:beforeAutospacing="1" w:after="100" w:afterAutospacing="1"/>
              <w:rPr>
                <w:rFonts w:ascii="Times" w:hAnsi="Times" w:cs="Times New Roman"/>
                <w:sz w:val="20"/>
                <w:szCs w:val="20"/>
              </w:rPr>
            </w:pPr>
            <w:r w:rsidRPr="00824DEB">
              <w:rPr>
                <w:rFonts w:ascii="Times" w:hAnsi="Times" w:cs="Times New Roman"/>
                <w:sz w:val="20"/>
                <w:szCs w:val="20"/>
              </w:rPr>
              <w:t xml:space="preserve">The minutes were approved, after a discussion of adding NIA to the minutes. For instance, </w:t>
            </w:r>
            <w:proofErr w:type="spellStart"/>
            <w:r w:rsidRPr="00824DEB">
              <w:rPr>
                <w:rFonts w:ascii="Times" w:hAnsi="Times" w:cs="Times New Roman"/>
                <w:sz w:val="20"/>
                <w:szCs w:val="20"/>
              </w:rPr>
              <w:t>Sohail</w:t>
            </w:r>
            <w:proofErr w:type="spellEnd"/>
            <w:r w:rsidRPr="00824DEB">
              <w:rPr>
                <w:rFonts w:ascii="Times" w:hAnsi="Times" w:cs="Times New Roman"/>
                <w:sz w:val="20"/>
                <w:szCs w:val="20"/>
              </w:rPr>
              <w:t xml:space="preserve"> </w:t>
            </w:r>
            <w:proofErr w:type="spellStart"/>
            <w:r w:rsidRPr="00824DEB">
              <w:rPr>
                <w:rFonts w:ascii="Times" w:hAnsi="Times" w:cs="Times New Roman"/>
                <w:sz w:val="20"/>
                <w:szCs w:val="20"/>
              </w:rPr>
              <w:t>Chaudhry</w:t>
            </w:r>
            <w:proofErr w:type="spellEnd"/>
            <w:r w:rsidRPr="00824DEB">
              <w:rPr>
                <w:rFonts w:ascii="Times" w:hAnsi="Times" w:cs="Times New Roman"/>
                <w:sz w:val="20"/>
                <w:szCs w:val="20"/>
              </w:rPr>
              <w:t xml:space="preserve"> had notified in advance the last meeting, and Joe </w:t>
            </w:r>
            <w:proofErr w:type="spellStart"/>
            <w:r w:rsidRPr="00824DEB">
              <w:rPr>
                <w:rFonts w:ascii="Times" w:hAnsi="Times" w:cs="Times New Roman"/>
                <w:sz w:val="20"/>
                <w:szCs w:val="20"/>
              </w:rPr>
              <w:t>Dellapenna</w:t>
            </w:r>
            <w:proofErr w:type="spellEnd"/>
            <w:r w:rsidRPr="00824DEB">
              <w:rPr>
                <w:rFonts w:ascii="Times" w:hAnsi="Times" w:cs="Times New Roman"/>
                <w:sz w:val="20"/>
                <w:szCs w:val="20"/>
              </w:rPr>
              <w:t xml:space="preserve"> and Linda </w:t>
            </w:r>
            <w:proofErr w:type="spellStart"/>
            <w:r w:rsidRPr="00824DEB">
              <w:rPr>
                <w:rFonts w:ascii="Times" w:hAnsi="Times" w:cs="Times New Roman"/>
                <w:sz w:val="20"/>
                <w:szCs w:val="20"/>
              </w:rPr>
              <w:t>Copel</w:t>
            </w:r>
            <w:proofErr w:type="spellEnd"/>
            <w:r w:rsidRPr="00824DEB">
              <w:rPr>
                <w:rFonts w:ascii="Times" w:hAnsi="Times" w:cs="Times New Roman"/>
                <w:sz w:val="20"/>
                <w:szCs w:val="20"/>
              </w:rPr>
              <w:t xml:space="preserve"> and probably others had notified in advance for this meeting. The consensus was that in the future the minutes should list those who notify in advance. </w:t>
            </w:r>
          </w:p>
          <w:p w:rsidR="00824DEB" w:rsidRPr="00824DEB" w:rsidRDefault="00824DEB" w:rsidP="00824DEB">
            <w:pPr>
              <w:spacing w:before="100" w:beforeAutospacing="1" w:after="100" w:afterAutospacing="1"/>
              <w:rPr>
                <w:rFonts w:ascii="Times" w:hAnsi="Times" w:cs="Times New Roman"/>
                <w:sz w:val="20"/>
                <w:szCs w:val="20"/>
              </w:rPr>
            </w:pPr>
            <w:r w:rsidRPr="00824DEB">
              <w:rPr>
                <w:rFonts w:ascii="Times" w:hAnsi="Times" w:cs="Times New Roman"/>
                <w:sz w:val="20"/>
                <w:szCs w:val="20"/>
              </w:rPr>
              <w:t xml:space="preserve">The Full time </w:t>
            </w:r>
            <w:proofErr w:type="spellStart"/>
            <w:r w:rsidRPr="00824DEB">
              <w:rPr>
                <w:rFonts w:ascii="Times" w:hAnsi="Times" w:cs="Times New Roman"/>
                <w:sz w:val="20"/>
                <w:szCs w:val="20"/>
              </w:rPr>
              <w:t>NonTenure</w:t>
            </w:r>
            <w:proofErr w:type="spellEnd"/>
            <w:r w:rsidRPr="00824DEB">
              <w:rPr>
                <w:rFonts w:ascii="Times" w:hAnsi="Times" w:cs="Times New Roman"/>
                <w:sz w:val="20"/>
                <w:szCs w:val="20"/>
              </w:rPr>
              <w:t xml:space="preserve"> Track Faculty report, the Adjunct Faculty report, and the APC report will be given next meeting. </w:t>
            </w:r>
          </w:p>
          <w:p w:rsidR="00824DEB" w:rsidRPr="00824DEB" w:rsidRDefault="00824DEB" w:rsidP="00824DEB">
            <w:pPr>
              <w:spacing w:before="100" w:beforeAutospacing="1" w:after="100" w:afterAutospacing="1"/>
              <w:rPr>
                <w:rFonts w:ascii="Times" w:hAnsi="Times" w:cs="Times New Roman"/>
                <w:sz w:val="20"/>
                <w:szCs w:val="20"/>
              </w:rPr>
            </w:pPr>
            <w:r w:rsidRPr="00824DEB">
              <w:rPr>
                <w:rFonts w:ascii="Times" w:hAnsi="Times" w:cs="Times New Roman"/>
                <w:sz w:val="20"/>
                <w:szCs w:val="20"/>
              </w:rPr>
              <w:t>The COF report outline was</w:t>
            </w:r>
          </w:p>
          <w:p w:rsidR="00824DEB" w:rsidRPr="00824DEB" w:rsidRDefault="00824DEB" w:rsidP="00824DEB">
            <w:pPr>
              <w:spacing w:before="100" w:beforeAutospacing="1" w:after="100" w:afterAutospacing="1"/>
              <w:rPr>
                <w:rFonts w:ascii="Times" w:hAnsi="Times" w:cs="Times New Roman"/>
                <w:sz w:val="20"/>
                <w:szCs w:val="20"/>
              </w:rPr>
            </w:pPr>
            <w:r w:rsidRPr="00824DEB">
              <w:rPr>
                <w:rFonts w:ascii="Times" w:hAnsi="Times" w:cs="Times New Roman"/>
                <w:sz w:val="20"/>
                <w:szCs w:val="20"/>
              </w:rPr>
              <w:t xml:space="preserve">1. Dr. Johannes, Guest at COF Meeting </w:t>
            </w:r>
          </w:p>
          <w:p w:rsidR="00824DEB" w:rsidRPr="00824DEB" w:rsidRDefault="00824DEB" w:rsidP="00824DEB">
            <w:pPr>
              <w:numPr>
                <w:ilvl w:val="0"/>
                <w:numId w:val="1"/>
              </w:numPr>
              <w:spacing w:before="100" w:beforeAutospacing="1" w:after="100" w:afterAutospacing="1"/>
              <w:rPr>
                <w:rFonts w:ascii="Times" w:hAnsi="Times" w:cs="Times New Roman"/>
                <w:sz w:val="20"/>
                <w:szCs w:val="20"/>
              </w:rPr>
            </w:pPr>
            <w:r w:rsidRPr="00824DEB">
              <w:rPr>
                <w:rFonts w:ascii="Times" w:hAnsi="Times" w:cs="Times New Roman"/>
                <w:sz w:val="20"/>
                <w:szCs w:val="20"/>
              </w:rPr>
              <w:t>Major issues … Q&amp;A</w:t>
            </w:r>
          </w:p>
          <w:p w:rsidR="00824DEB" w:rsidRPr="00824DEB" w:rsidRDefault="00824DEB" w:rsidP="00824DEB">
            <w:pPr>
              <w:numPr>
                <w:ilvl w:val="0"/>
                <w:numId w:val="1"/>
              </w:numPr>
              <w:spacing w:before="100" w:beforeAutospacing="1" w:after="100" w:afterAutospacing="1"/>
              <w:rPr>
                <w:rFonts w:ascii="Times" w:hAnsi="Times" w:cs="Times New Roman"/>
                <w:sz w:val="20"/>
                <w:szCs w:val="20"/>
              </w:rPr>
            </w:pPr>
            <w:r w:rsidRPr="00824DEB">
              <w:rPr>
                <w:rFonts w:ascii="Times" w:hAnsi="Times" w:cs="Times New Roman"/>
                <w:sz w:val="20"/>
                <w:szCs w:val="20"/>
              </w:rPr>
              <w:t>Faculty Handbook Revision</w:t>
            </w:r>
          </w:p>
          <w:p w:rsidR="00824DEB" w:rsidRPr="00824DEB" w:rsidRDefault="00824DEB" w:rsidP="00824DEB">
            <w:pPr>
              <w:numPr>
                <w:ilvl w:val="0"/>
                <w:numId w:val="1"/>
              </w:numPr>
              <w:spacing w:before="100" w:beforeAutospacing="1" w:after="100" w:afterAutospacing="1"/>
              <w:rPr>
                <w:rFonts w:ascii="Times" w:hAnsi="Times" w:cs="Times New Roman"/>
                <w:sz w:val="20"/>
                <w:szCs w:val="20"/>
              </w:rPr>
            </w:pPr>
            <w:r w:rsidRPr="00824DEB">
              <w:rPr>
                <w:rFonts w:ascii="Times" w:hAnsi="Times" w:cs="Times New Roman"/>
                <w:sz w:val="20"/>
                <w:szCs w:val="20"/>
              </w:rPr>
              <w:t>University Master Plan</w:t>
            </w:r>
          </w:p>
          <w:p w:rsidR="00824DEB" w:rsidRPr="00824DEB" w:rsidRDefault="00824DEB" w:rsidP="00824DEB">
            <w:pPr>
              <w:spacing w:before="100" w:beforeAutospacing="1" w:after="100" w:afterAutospacing="1"/>
              <w:rPr>
                <w:rFonts w:ascii="Times" w:hAnsi="Times" w:cs="Times New Roman"/>
                <w:sz w:val="20"/>
                <w:szCs w:val="20"/>
              </w:rPr>
            </w:pPr>
            <w:r w:rsidRPr="00824DEB">
              <w:rPr>
                <w:rFonts w:ascii="Times" w:hAnsi="Times" w:cs="Times New Roman"/>
                <w:sz w:val="20"/>
                <w:szCs w:val="20"/>
              </w:rPr>
              <w:br/>
              <w:t xml:space="preserve">2. Fall 2007 </w:t>
            </w:r>
            <w:proofErr w:type="spellStart"/>
            <w:r w:rsidRPr="00824DEB">
              <w:rPr>
                <w:rFonts w:ascii="Times" w:hAnsi="Times" w:cs="Times New Roman"/>
                <w:sz w:val="20"/>
                <w:szCs w:val="20"/>
              </w:rPr>
              <w:t>Facultas</w:t>
            </w:r>
            <w:proofErr w:type="spellEnd"/>
            <w:r w:rsidRPr="00824DEB">
              <w:rPr>
                <w:rFonts w:ascii="Times" w:hAnsi="Times" w:cs="Times New Roman"/>
                <w:sz w:val="20"/>
                <w:szCs w:val="20"/>
              </w:rPr>
              <w:t xml:space="preserve"> Award</w:t>
            </w:r>
          </w:p>
          <w:p w:rsidR="00824DEB" w:rsidRPr="00824DEB" w:rsidRDefault="00824DEB" w:rsidP="00824DEB">
            <w:pPr>
              <w:numPr>
                <w:ilvl w:val="0"/>
                <w:numId w:val="2"/>
              </w:numPr>
              <w:spacing w:before="100" w:beforeAutospacing="1" w:after="100" w:afterAutospacing="1"/>
              <w:rPr>
                <w:rFonts w:ascii="Times" w:hAnsi="Times" w:cs="Times New Roman"/>
                <w:sz w:val="20"/>
                <w:szCs w:val="20"/>
              </w:rPr>
            </w:pPr>
            <w:r w:rsidRPr="00824DEB">
              <w:rPr>
                <w:rFonts w:ascii="Times" w:hAnsi="Times" w:cs="Times New Roman"/>
                <w:sz w:val="20"/>
                <w:szCs w:val="20"/>
              </w:rPr>
              <w:lastRenderedPageBreak/>
              <w:t>17 nominees</w:t>
            </w:r>
          </w:p>
          <w:p w:rsidR="00824DEB" w:rsidRPr="00824DEB" w:rsidRDefault="00824DEB" w:rsidP="00824DEB">
            <w:pPr>
              <w:spacing w:before="100" w:beforeAutospacing="1" w:after="100" w:afterAutospacing="1"/>
              <w:rPr>
                <w:rFonts w:ascii="Times" w:hAnsi="Times" w:cs="Times New Roman"/>
                <w:sz w:val="20"/>
                <w:szCs w:val="20"/>
              </w:rPr>
            </w:pPr>
            <w:r w:rsidRPr="00824DEB">
              <w:rPr>
                <w:rFonts w:ascii="Times" w:hAnsi="Times" w:cs="Times New Roman"/>
                <w:sz w:val="20"/>
                <w:szCs w:val="20"/>
              </w:rPr>
              <w:t xml:space="preserve">3. Events Policy </w:t>
            </w:r>
          </w:p>
          <w:p w:rsidR="00824DEB" w:rsidRPr="00824DEB" w:rsidRDefault="00824DEB" w:rsidP="00824DEB">
            <w:pPr>
              <w:numPr>
                <w:ilvl w:val="0"/>
                <w:numId w:val="3"/>
              </w:numPr>
              <w:spacing w:before="100" w:beforeAutospacing="1" w:after="100" w:afterAutospacing="1"/>
              <w:rPr>
                <w:rFonts w:ascii="Times" w:hAnsi="Times" w:cs="Times New Roman"/>
                <w:sz w:val="20"/>
                <w:szCs w:val="20"/>
              </w:rPr>
            </w:pPr>
            <w:r w:rsidRPr="00824DEB">
              <w:rPr>
                <w:rFonts w:ascii="Times" w:hAnsi="Times" w:cs="Times New Roman"/>
                <w:sz w:val="20"/>
                <w:szCs w:val="20"/>
              </w:rPr>
              <w:t>COF-APC ad hoc committee was formed.</w:t>
            </w:r>
          </w:p>
          <w:p w:rsidR="00824DEB" w:rsidRPr="00824DEB" w:rsidRDefault="00824DEB" w:rsidP="00824DEB">
            <w:pPr>
              <w:spacing w:before="100" w:beforeAutospacing="1" w:after="100" w:afterAutospacing="1"/>
              <w:rPr>
                <w:rFonts w:ascii="Times" w:hAnsi="Times" w:cs="Times New Roman"/>
                <w:sz w:val="20"/>
                <w:szCs w:val="20"/>
              </w:rPr>
            </w:pPr>
            <w:r w:rsidRPr="00824DEB">
              <w:rPr>
                <w:rFonts w:ascii="Times" w:hAnsi="Times" w:cs="Times New Roman"/>
                <w:sz w:val="20"/>
                <w:szCs w:val="20"/>
              </w:rPr>
              <w:t xml:space="preserve">4. Call for better communication </w:t>
            </w:r>
          </w:p>
          <w:p w:rsidR="00824DEB" w:rsidRPr="00824DEB" w:rsidRDefault="00824DEB" w:rsidP="00824DEB">
            <w:pPr>
              <w:numPr>
                <w:ilvl w:val="0"/>
                <w:numId w:val="4"/>
              </w:numPr>
              <w:spacing w:before="100" w:beforeAutospacing="1" w:after="100" w:afterAutospacing="1"/>
              <w:rPr>
                <w:rFonts w:ascii="Times" w:hAnsi="Times" w:cs="Times New Roman"/>
                <w:sz w:val="20"/>
                <w:szCs w:val="20"/>
              </w:rPr>
            </w:pPr>
            <w:r w:rsidRPr="00824DEB">
              <w:rPr>
                <w:rFonts w:ascii="Times" w:hAnsi="Times" w:cs="Times New Roman"/>
                <w:sz w:val="20"/>
                <w:szCs w:val="20"/>
              </w:rPr>
              <w:t>Senate, Congress &amp; APC, COF</w:t>
            </w:r>
          </w:p>
          <w:p w:rsidR="00824DEB" w:rsidRPr="00824DEB" w:rsidRDefault="00824DEB" w:rsidP="00824DEB">
            <w:pPr>
              <w:numPr>
                <w:ilvl w:val="0"/>
                <w:numId w:val="4"/>
              </w:numPr>
              <w:spacing w:before="100" w:beforeAutospacing="1" w:after="100" w:afterAutospacing="1"/>
              <w:rPr>
                <w:rFonts w:ascii="Times" w:hAnsi="Times" w:cs="Times New Roman"/>
                <w:sz w:val="20"/>
                <w:szCs w:val="20"/>
              </w:rPr>
            </w:pPr>
            <w:r w:rsidRPr="00824DEB">
              <w:rPr>
                <w:rFonts w:ascii="Times" w:hAnsi="Times" w:cs="Times New Roman"/>
                <w:sz w:val="20"/>
                <w:szCs w:val="20"/>
              </w:rPr>
              <w:t>Keep faculty informed and involved</w:t>
            </w:r>
          </w:p>
          <w:p w:rsidR="00824DEB" w:rsidRPr="00824DEB" w:rsidRDefault="00824DEB" w:rsidP="00824DEB">
            <w:pPr>
              <w:spacing w:before="100" w:beforeAutospacing="1" w:after="100" w:afterAutospacing="1"/>
              <w:rPr>
                <w:rFonts w:ascii="Times" w:hAnsi="Times" w:cs="Times New Roman"/>
                <w:sz w:val="20"/>
                <w:szCs w:val="20"/>
              </w:rPr>
            </w:pPr>
            <w:r w:rsidRPr="00824DEB">
              <w:rPr>
                <w:rFonts w:ascii="Times" w:hAnsi="Times" w:cs="Times New Roman"/>
                <w:sz w:val="20"/>
                <w:szCs w:val="20"/>
              </w:rPr>
              <w:t xml:space="preserve">Among the points discussed: “COF is the keeper of the Faculty Handbook.” Dr. Johannes is planning to revise portions of the handbook, but the faulty should be proactive in any such revision. Samples of items that need to be visited are: clarify faculty obligations during the summer, currently there is no section on full-time non-tenure track faculty, rank and tenure guidelines are also being revised. </w:t>
            </w:r>
            <w:r w:rsidRPr="00824DEB">
              <w:rPr>
                <w:rFonts w:ascii="Times" w:hAnsi="Times" w:cs="Times New Roman"/>
                <w:sz w:val="20"/>
                <w:szCs w:val="20"/>
              </w:rPr>
              <w:br/>
              <w:t xml:space="preserve">Jeff Johnson moved and Q Chung seconded that the Faculty Congress will send an email to the entire faculty informing them that the Faculty Handbook is being revised and that the faculty should review the current Handbook and communicate concerns to the Committee on Faculty. Motion passed unanimously. </w:t>
            </w:r>
          </w:p>
          <w:p w:rsidR="00824DEB" w:rsidRPr="00824DEB" w:rsidRDefault="00824DEB" w:rsidP="00824DEB">
            <w:pPr>
              <w:spacing w:before="100" w:beforeAutospacing="1" w:after="100" w:afterAutospacing="1"/>
              <w:rPr>
                <w:rFonts w:ascii="Times" w:hAnsi="Times" w:cs="Times New Roman"/>
                <w:sz w:val="20"/>
                <w:szCs w:val="20"/>
              </w:rPr>
            </w:pPr>
            <w:r w:rsidRPr="00824DEB">
              <w:rPr>
                <w:rFonts w:ascii="Times" w:hAnsi="Times" w:cs="Times New Roman"/>
                <w:sz w:val="20"/>
                <w:szCs w:val="20"/>
              </w:rPr>
              <w:t xml:space="preserve">Ed </w:t>
            </w:r>
            <w:proofErr w:type="spellStart"/>
            <w:r w:rsidRPr="00824DEB">
              <w:rPr>
                <w:rFonts w:ascii="Times" w:hAnsi="Times" w:cs="Times New Roman"/>
                <w:sz w:val="20"/>
                <w:szCs w:val="20"/>
              </w:rPr>
              <w:t>Kresch</w:t>
            </w:r>
            <w:proofErr w:type="spellEnd"/>
            <w:r w:rsidRPr="00824DEB">
              <w:rPr>
                <w:rFonts w:ascii="Times" w:hAnsi="Times" w:cs="Times New Roman"/>
                <w:sz w:val="20"/>
                <w:szCs w:val="20"/>
              </w:rPr>
              <w:t xml:space="preserve"> gave an update on the work of the Committee on the Selection of Chairs. It is almost finished, with a formal mediation process in place. The sticking points are on the process for appointing an acting chair, and on the section entitled “Emergency Procedures” which allows the VPAA to suspend the provisions in emergency situations. </w:t>
            </w:r>
          </w:p>
          <w:p w:rsidR="00824DEB" w:rsidRPr="00824DEB" w:rsidRDefault="00824DEB" w:rsidP="00824DEB">
            <w:pPr>
              <w:spacing w:before="100" w:beforeAutospacing="1" w:after="100" w:afterAutospacing="1"/>
              <w:rPr>
                <w:rFonts w:ascii="Times" w:hAnsi="Times" w:cs="Times New Roman"/>
                <w:sz w:val="20"/>
                <w:szCs w:val="20"/>
              </w:rPr>
            </w:pPr>
            <w:r w:rsidRPr="00824DEB">
              <w:rPr>
                <w:rFonts w:ascii="Times" w:hAnsi="Times" w:cs="Times New Roman"/>
                <w:sz w:val="20"/>
                <w:szCs w:val="20"/>
              </w:rPr>
              <w:t xml:space="preserve">During this discussion, other comments were that chairs no longer have a standard package; in some colleges, the chair can negotiate. Similarly, summer salary is no longer standard, but can be negotiated. </w:t>
            </w:r>
          </w:p>
          <w:p w:rsidR="00824DEB" w:rsidRPr="00824DEB" w:rsidRDefault="00824DEB" w:rsidP="00824DEB">
            <w:pPr>
              <w:spacing w:before="100" w:beforeAutospacing="1" w:after="100" w:afterAutospacing="1"/>
              <w:rPr>
                <w:rFonts w:ascii="Times" w:hAnsi="Times" w:cs="Times New Roman"/>
                <w:sz w:val="20"/>
                <w:szCs w:val="20"/>
              </w:rPr>
            </w:pPr>
            <w:r w:rsidRPr="00824DEB">
              <w:rPr>
                <w:rFonts w:ascii="Times" w:hAnsi="Times" w:cs="Times New Roman"/>
                <w:sz w:val="20"/>
                <w:szCs w:val="20"/>
              </w:rPr>
              <w:t xml:space="preserve">The background of the Financial Exigency policy is that a committee of faculty drafted this along AAUP guidelines. The administration has not yet approved it, though in principle Dr. Johannes is not against it. Comments included that one response to financial exigency would be the “HP 9 day/fortnight model” where instead of laying people off, everyone agrees to a 10% cut until conditions improve. The dissolution of departments and massive reorganization of departments would not covered by this policy; the recent events show the importance of delineating proper procedures and guidelines for such reorganizations. In the end, everyone agreed that these considerations should be considered in the context of the Faculty Handbook revisions. </w:t>
            </w:r>
          </w:p>
          <w:p w:rsidR="00824DEB" w:rsidRPr="00824DEB" w:rsidRDefault="00824DEB" w:rsidP="00824DEB">
            <w:pPr>
              <w:spacing w:before="100" w:beforeAutospacing="1" w:after="100" w:afterAutospacing="1"/>
              <w:rPr>
                <w:rFonts w:ascii="Times" w:hAnsi="Times" w:cs="Times New Roman"/>
                <w:sz w:val="20"/>
                <w:szCs w:val="20"/>
              </w:rPr>
            </w:pPr>
            <w:r w:rsidRPr="00824DEB">
              <w:rPr>
                <w:rFonts w:ascii="Times" w:hAnsi="Times" w:cs="Times New Roman"/>
                <w:sz w:val="20"/>
                <w:szCs w:val="20"/>
              </w:rPr>
              <w:t xml:space="preserve">There was no new business. A motion to adjourn was passed unanimously at about 5:30pm. </w:t>
            </w:r>
          </w:p>
        </w:tc>
      </w:tr>
      <w:tr w:rsidR="00824DEB" w:rsidRPr="00824DEB" w:rsidTr="00824DEB">
        <w:trPr>
          <w:trHeight w:val="231"/>
          <w:tblCellSpacing w:w="0" w:type="dxa"/>
        </w:trPr>
        <w:tc>
          <w:tcPr>
            <w:tcW w:w="0" w:type="auto"/>
            <w:vMerge/>
            <w:vAlign w:val="center"/>
            <w:hideMark/>
          </w:tcPr>
          <w:p w:rsidR="00824DEB" w:rsidRPr="00824DEB" w:rsidRDefault="00824DEB" w:rsidP="00824DEB">
            <w:pPr>
              <w:rPr>
                <w:rFonts w:ascii="Times" w:hAnsi="Times" w:cs="Times New Roman"/>
                <w:sz w:val="20"/>
                <w:szCs w:val="20"/>
              </w:rPr>
            </w:pPr>
          </w:p>
        </w:tc>
      </w:tr>
      <w:bookmarkEnd w:id="0"/>
    </w:tbl>
    <w:p w:rsidR="00842AA7" w:rsidRDefault="00842AA7"/>
    <w:sectPr w:rsidR="00842AA7" w:rsidSect="00842A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60C82"/>
    <w:multiLevelType w:val="multilevel"/>
    <w:tmpl w:val="FC52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783C2D"/>
    <w:multiLevelType w:val="multilevel"/>
    <w:tmpl w:val="B524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E56FA1"/>
    <w:multiLevelType w:val="multilevel"/>
    <w:tmpl w:val="87D6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E96869"/>
    <w:multiLevelType w:val="multilevel"/>
    <w:tmpl w:val="ADFA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DEB"/>
    <w:rsid w:val="00824DEB"/>
    <w:rsid w:val="00842AA7"/>
    <w:rsid w:val="00844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170F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4DEB"/>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824DE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4DEB"/>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824D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4879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3.villanova.edu/facultycongress/archives/minutes200710.html" TargetMode="External"/><Relationship Id="rId7" Type="http://schemas.openxmlformats.org/officeDocument/2006/relationships/hyperlink" Target="http://www3.villanova.edu/facultycongress/docs/FinancialExigency.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544</Words>
  <Characters>3107</Characters>
  <Application>Microsoft Macintosh Word</Application>
  <DocSecurity>0</DocSecurity>
  <Lines>25</Lines>
  <Paragraphs>7</Paragraphs>
  <ScaleCrop>false</ScaleCrop>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Wilms</dc:creator>
  <cp:keywords/>
  <dc:description/>
  <cp:lastModifiedBy>Emily Wilms</cp:lastModifiedBy>
  <cp:revision>1</cp:revision>
  <dcterms:created xsi:type="dcterms:W3CDTF">2013-04-05T16:13:00Z</dcterms:created>
  <dcterms:modified xsi:type="dcterms:W3CDTF">2013-04-05T17:27:00Z</dcterms:modified>
</cp:coreProperties>
</file>