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F7" w:rsidRPr="00775DF7" w:rsidRDefault="00775DF7" w:rsidP="00775DF7">
      <w:pPr>
        <w:spacing w:before="100" w:beforeAutospacing="1" w:after="100" w:afterAutospacing="1"/>
        <w:jc w:val="center"/>
        <w:outlineLvl w:val="1"/>
        <w:rPr>
          <w:rFonts w:ascii="Times New Roman" w:eastAsia="Times New Roman" w:hAnsi="Times New Roman" w:cs="Times New Roman"/>
          <w:b/>
          <w:bCs/>
        </w:rPr>
      </w:pPr>
      <w:r w:rsidRPr="00775DF7">
        <w:rPr>
          <w:rFonts w:ascii="Times New Roman" w:eastAsia="Times New Roman" w:hAnsi="Times New Roman" w:cs="Times New Roman"/>
          <w:b/>
          <w:bCs/>
        </w:rPr>
        <w:t>Minutes (Draft)</w:t>
      </w:r>
    </w:p>
    <w:p w:rsidR="00775DF7" w:rsidRPr="00775DF7" w:rsidRDefault="00775DF7" w:rsidP="00775DF7">
      <w:pPr>
        <w:spacing w:before="100" w:beforeAutospacing="1" w:after="100" w:afterAutospacing="1"/>
        <w:jc w:val="center"/>
        <w:outlineLvl w:val="0"/>
        <w:rPr>
          <w:rFonts w:ascii="Times New Roman" w:eastAsia="Times New Roman" w:hAnsi="Times New Roman" w:cs="Times New Roman"/>
          <w:b/>
          <w:bCs/>
          <w:kern w:val="36"/>
        </w:rPr>
      </w:pPr>
      <w:r w:rsidRPr="00775DF7">
        <w:rPr>
          <w:rFonts w:ascii="Times New Roman" w:eastAsia="Times New Roman" w:hAnsi="Times New Roman" w:cs="Times New Roman"/>
          <w:b/>
          <w:bCs/>
          <w:kern w:val="36"/>
        </w:rPr>
        <w:t>New Faculty Body</w:t>
      </w:r>
    </w:p>
    <w:p w:rsidR="00775DF7" w:rsidRPr="00775DF7" w:rsidRDefault="00775DF7" w:rsidP="00775DF7">
      <w:pPr>
        <w:spacing w:before="100" w:beforeAutospacing="1" w:after="100" w:afterAutospacing="1"/>
        <w:jc w:val="center"/>
        <w:outlineLvl w:val="3"/>
        <w:rPr>
          <w:rFonts w:ascii="Times New Roman" w:eastAsia="Times New Roman" w:hAnsi="Times New Roman" w:cs="Times New Roman"/>
          <w:b/>
          <w:bCs/>
        </w:rPr>
      </w:pPr>
      <w:proofErr w:type="gramStart"/>
      <w:r w:rsidRPr="00775DF7">
        <w:rPr>
          <w:rFonts w:ascii="Times New Roman" w:eastAsia="Times New Roman" w:hAnsi="Times New Roman" w:cs="Times New Roman"/>
          <w:b/>
          <w:bCs/>
        </w:rPr>
        <w:t>Tuesday, October 10; Cinema, Connelly Center, 4:00 p.m.</w:t>
      </w:r>
      <w:proofErr w:type="gramEnd"/>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Present: Walter Brogan, Sohail Chaudry, Walter Conn, Rick Eckstein, Edwin Goff, Trudi Graves, Lowell Gustafson, Michael Hones, Ed Jaworowski, Janice Knepper, Ed Kresch, Kenneth Kroos, Robert Langran, Howard Lurie, Susan Mackey-Kallis, Emmet McLaughlin, Philip McLaughlin, Jr., Douglas Norton, Gaile Pohlhaus, Rex Saffer, Joseph Schick, Nancy Sharts-Hopko, Janice Sipior, Harry Strack, Robert Styer, Rodger Van Allen, Burke Ward, Joyce Willens, Peter Zaleski. </w:t>
      </w:r>
    </w:p>
    <w:p w:rsidR="00775DF7" w:rsidRPr="00775DF7" w:rsidRDefault="00775DF7" w:rsidP="00775DF7">
      <w:pPr>
        <w:spacing w:before="100" w:beforeAutospacing="1" w:after="100" w:afterAutospacing="1"/>
        <w:outlineLvl w:val="2"/>
        <w:rPr>
          <w:rFonts w:ascii="Times New Roman" w:eastAsia="Times New Roman" w:hAnsi="Times New Roman" w:cs="Times New Roman"/>
          <w:b/>
          <w:bCs/>
        </w:rPr>
      </w:pPr>
      <w:r w:rsidRPr="00775DF7">
        <w:rPr>
          <w:rFonts w:ascii="Times New Roman" w:eastAsia="Times New Roman" w:hAnsi="Times New Roman" w:cs="Times New Roman"/>
          <w:b/>
          <w:bCs/>
        </w:rPr>
        <w:t>Agenda</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I. Welcome and Announcements.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A. Welcome to New Members.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B. Tentative dates for meetings.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C. Well wishes from the Vice President for Academic Affairs.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II. Provisional Constitution.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III. Election of Executive Committee for NFB.</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IV. Open Committee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V. Retirement Committee Update.</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VI. Representation.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VII. Name for NFB.</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VIII. New Business.</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_________________________________________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b/>
          <w:bCs/>
        </w:rPr>
        <w:t>I. Welcome and Announcements.</w:t>
      </w: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b/>
          <w:bCs/>
        </w:rPr>
        <w:t>A. Welcome to members.</w:t>
      </w: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On behalf of the Faculty Senate, Dr. Gustafson welcomed the new members of the NFB: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Full-Time At-Large Members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Walter Conn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Rick Eckstein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James Klingler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Robert Langran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Susan Mackey-Kallis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Robert Styer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Rodger Van Allen</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Adjunct At-Large Members </w:t>
      </w:r>
      <w:bookmarkStart w:id="0" w:name="_GoBack"/>
      <w:bookmarkEnd w:id="0"/>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lastRenderedPageBreak/>
        <w:t>Trudi Graves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Rex Saffer</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Retired At-Large Member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TBA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Members from Academic Policy Committee: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The faculty members of the NFB who are also on the Academic Policy Committee: </w:t>
      </w:r>
    </w:p>
    <w:tbl>
      <w:tblPr>
        <w:tblW w:w="5000" w:type="pct"/>
        <w:tblCellSpacing w:w="0" w:type="dxa"/>
        <w:tblCellMar>
          <w:left w:w="0" w:type="dxa"/>
          <w:right w:w="0" w:type="dxa"/>
        </w:tblCellMar>
        <w:tblLook w:val="04A0" w:firstRow="1" w:lastRow="0" w:firstColumn="1" w:lastColumn="0" w:noHBand="0" w:noVBand="1"/>
      </w:tblPr>
      <w:tblGrid>
        <w:gridCol w:w="2634"/>
        <w:gridCol w:w="2649"/>
        <w:gridCol w:w="3357"/>
      </w:tblGrid>
      <w:tr w:rsidR="00775DF7" w:rsidRPr="00775DF7" w:rsidTr="00775DF7">
        <w:trPr>
          <w:tblCellSpacing w:w="0" w:type="dxa"/>
        </w:trPr>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1 - 2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Ed Jaworowski</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Evan Radcliffe</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IV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Janice Knepper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Michael Hones</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Nursing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Joyce Willens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Nancy Sharts-Hopko</w:t>
            </w:r>
          </w:p>
        </w:tc>
      </w:tr>
      <w:tr w:rsidR="00775DF7" w:rsidRPr="00775DF7" w:rsidTr="00775DF7">
        <w:trPr>
          <w:tblCellSpacing w:w="0" w:type="dxa"/>
        </w:trPr>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II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Robert Murray</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Lillan N. (Boots) Cassel</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Group V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Edwin Goff</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Gaile Pohlhaus</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Commerce and Finance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Janice Sipior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Wayne Bremser</w:t>
            </w:r>
          </w:p>
        </w:tc>
      </w:tr>
      <w:tr w:rsidR="00775DF7" w:rsidRPr="00775DF7" w:rsidTr="00775DF7">
        <w:trPr>
          <w:tblCellSpacing w:w="0" w:type="dxa"/>
        </w:trPr>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III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Harry Strack</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 Emmet McLaughlin</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Engineering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Moeness Amin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Ed Kresch</w:t>
            </w:r>
          </w:p>
        </w:tc>
        <w:tc>
          <w:tcPr>
            <w:tcW w:w="0" w:type="auto"/>
            <w:hideMark/>
          </w:tcPr>
          <w:p w:rsidR="00775DF7" w:rsidRPr="00775DF7" w:rsidRDefault="00775DF7" w:rsidP="00775DF7">
            <w:pPr>
              <w:rPr>
                <w:rFonts w:ascii="Times New Roman" w:eastAsia="Times New Roman" w:hAnsi="Times New Roman" w:cs="Times New Roman"/>
              </w:rPr>
            </w:pPr>
          </w:p>
        </w:tc>
      </w:tr>
    </w:tbl>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Total Faculty seats on APC = 16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Arts and Sciences Groups: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Group I: English, Classical and Modern Languages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Group II: Computing Sciences, Education, Mathematical Sciences, </w:t>
      </w:r>
      <w:proofErr w:type="gramStart"/>
      <w:r w:rsidRPr="00775DF7">
        <w:rPr>
          <w:rFonts w:ascii="Times New Roman" w:eastAsia="Times New Roman" w:hAnsi="Times New Roman" w:cs="Times New Roman"/>
        </w:rPr>
        <w:t>Naval</w:t>
      </w:r>
      <w:proofErr w:type="gramEnd"/>
      <w:r w:rsidRPr="00775DF7">
        <w:rPr>
          <w:rFonts w:ascii="Times New Roman" w:eastAsia="Times New Roman" w:hAnsi="Times New Roman" w:cs="Times New Roman"/>
        </w:rPr>
        <w:t xml:space="preserve"> Sciences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Group III: Art History, History, Political Science, Geography, Psychology, </w:t>
      </w:r>
      <w:proofErr w:type="gramStart"/>
      <w:r w:rsidRPr="00775DF7">
        <w:rPr>
          <w:rFonts w:ascii="Times New Roman" w:eastAsia="Times New Roman" w:hAnsi="Times New Roman" w:cs="Times New Roman"/>
        </w:rPr>
        <w:t>Sociology</w:t>
      </w:r>
      <w:proofErr w:type="gramEnd"/>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Group IV: Astronomy and Astrophysics, Biology, Chemistry, Physics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Group V: Communication, Philosophy, Theology and Religious Studies, Theatre</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Committee on Faculty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faculty members on the NFB who are also on the Committee on Faculty:</w:t>
      </w:r>
    </w:p>
    <w:tbl>
      <w:tblPr>
        <w:tblW w:w="5000" w:type="pct"/>
        <w:tblCellSpacing w:w="0" w:type="dxa"/>
        <w:tblCellMar>
          <w:left w:w="0" w:type="dxa"/>
          <w:right w:w="0" w:type="dxa"/>
        </w:tblCellMar>
        <w:tblLook w:val="04A0" w:firstRow="1" w:lastRow="0" w:firstColumn="1" w:lastColumn="0" w:noHBand="0" w:noVBand="1"/>
      </w:tblPr>
      <w:tblGrid>
        <w:gridCol w:w="2550"/>
        <w:gridCol w:w="2902"/>
        <w:gridCol w:w="3188"/>
      </w:tblGrid>
      <w:tr w:rsidR="00775DF7" w:rsidRPr="00775DF7" w:rsidTr="00775DF7">
        <w:trPr>
          <w:tblCellSpacing w:w="0" w:type="dxa"/>
        </w:trPr>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I - 1 seat</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1 seat open</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V - 1 seat</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Walter Brogan</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Commerce &amp; Finance - 3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Sohail Chaudry</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Burke Ward</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Peter Zaleski</w:t>
            </w:r>
          </w:p>
        </w:tc>
      </w:tr>
      <w:tr w:rsidR="00775DF7" w:rsidRPr="00775DF7" w:rsidTr="00775DF7">
        <w:trPr>
          <w:tblCellSpacing w:w="0" w:type="dxa"/>
        </w:trPr>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II - 1 seat</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Douglas Norton</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Engineering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Kenneth Kroos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Philip V.D. McLaughlin, Jr.</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Law - 1 seat</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Howard Lurie</w:t>
            </w:r>
          </w:p>
        </w:tc>
      </w:tr>
      <w:tr w:rsidR="00775DF7" w:rsidRPr="00775DF7" w:rsidTr="00775DF7">
        <w:trPr>
          <w:tblCellSpacing w:w="0" w:type="dxa"/>
        </w:trPr>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III - 1 seat</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1 seat open</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Nursing - 2 seats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Linda Carmen Copel</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1 seat open</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Vice Chair of New Faculty</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Body, Michael Hones, ex</w:t>
            </w:r>
          </w:p>
          <w:p w:rsidR="00775DF7" w:rsidRPr="00775DF7" w:rsidRDefault="00775DF7" w:rsidP="00775DF7">
            <w:pPr>
              <w:rPr>
                <w:rFonts w:ascii="Times New Roman" w:eastAsia="Times New Roman" w:hAnsi="Times New Roman" w:cs="Times New Roman"/>
              </w:rPr>
            </w:pPr>
            <w:proofErr w:type="gramStart"/>
            <w:r w:rsidRPr="00775DF7">
              <w:rPr>
                <w:rFonts w:ascii="Times New Roman" w:eastAsia="Times New Roman" w:hAnsi="Times New Roman" w:cs="Times New Roman"/>
              </w:rPr>
              <w:t>officio</w:t>
            </w:r>
            <w:proofErr w:type="gramEnd"/>
            <w:r w:rsidRPr="00775DF7">
              <w:rPr>
                <w:rFonts w:ascii="Times New Roman" w:eastAsia="Times New Roman" w:hAnsi="Times New Roman" w:cs="Times New Roman"/>
              </w:rPr>
              <w:t xml:space="preserve"> - 1 seat</w:t>
            </w:r>
          </w:p>
        </w:tc>
      </w:tr>
      <w:tr w:rsidR="00775DF7" w:rsidRPr="00775DF7" w:rsidTr="00775DF7">
        <w:trPr>
          <w:tblCellSpacing w:w="0" w:type="dxa"/>
        </w:trPr>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A&amp;S - Group IV - 1 seat</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Joseph Schick</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w:t>
            </w:r>
          </w:p>
        </w:tc>
        <w:tc>
          <w:tcPr>
            <w:tcW w:w="0" w:type="auto"/>
            <w:hideMark/>
          </w:tcPr>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w:t>
            </w:r>
          </w:p>
        </w:tc>
      </w:tr>
    </w:tbl>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Total Faculty seats on COF = 14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Arts and Sciences Groups: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Group I: English, Classical and Modern Languages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Group II: Computing Sciences, Education, Mathematical Sciences, </w:t>
      </w:r>
      <w:proofErr w:type="gramStart"/>
      <w:r w:rsidRPr="00775DF7">
        <w:rPr>
          <w:rFonts w:ascii="Times New Roman" w:eastAsia="Times New Roman" w:hAnsi="Times New Roman" w:cs="Times New Roman"/>
        </w:rPr>
        <w:t>Naval</w:t>
      </w:r>
      <w:proofErr w:type="gramEnd"/>
      <w:r w:rsidRPr="00775DF7">
        <w:rPr>
          <w:rFonts w:ascii="Times New Roman" w:eastAsia="Times New Roman" w:hAnsi="Times New Roman" w:cs="Times New Roman"/>
        </w:rPr>
        <w:t xml:space="preserve"> Sciences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Group III: Art History, History, Political Science, Geography, Psychology, </w:t>
      </w:r>
      <w:proofErr w:type="gramStart"/>
      <w:r w:rsidRPr="00775DF7">
        <w:rPr>
          <w:rFonts w:ascii="Times New Roman" w:eastAsia="Times New Roman" w:hAnsi="Times New Roman" w:cs="Times New Roman"/>
        </w:rPr>
        <w:t>Sociology</w:t>
      </w:r>
      <w:proofErr w:type="gramEnd"/>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Group IV: Astronomy and Astrophysics, Biology, Chemistry, Physics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Group V: Communication, Philosophy, Theology and Religious Studies, Theatre</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Dr. Gustafson noted how the NFB derives its existence from the autonomous tradition of the Faculty Assembly, Faculty Council, and Faculty Senate, as well as from the new constitution of the University Senate, recently approved by the Board of Trustees.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b/>
          <w:bCs/>
        </w:rPr>
        <w:t>B: Meetings</w:t>
      </w:r>
      <w:r w:rsidRPr="00775DF7">
        <w:rPr>
          <w:rFonts w:ascii="Times New Roman" w:hAnsi="Times New Roman" w:cs="Times New Roman"/>
        </w:rPr>
        <w:t xml:space="preserve">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Current Reservations for New Faculty Body Meeting Dates: 2000-2001</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All meetings begin at 4 pm. The rooms are reserved until 5:45 pm.</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Tuesday, Oct. 10 Cinema</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Monday, Nov. 13 Cinema</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Tuesday, Jan. 16 St. Davids/Radnor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Monday, Feb. 12 St. Davids/Radnor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Tuesday, Mar. 13 Cinema</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Monday April 9 Cinema</w:t>
      </w:r>
    </w:p>
    <w:p w:rsidR="00775DF7" w:rsidRPr="00775DF7" w:rsidRDefault="00775DF7" w:rsidP="00775DF7">
      <w:pPr>
        <w:rPr>
          <w:rFonts w:ascii="Times New Roman" w:eastAsia="Times New Roman" w:hAnsi="Times New Roman" w:cs="Times New Roman"/>
        </w:rPr>
      </w:pPr>
      <w:proofErr w:type="gramStart"/>
      <w:r w:rsidRPr="00775DF7">
        <w:rPr>
          <w:rFonts w:ascii="Times New Roman" w:eastAsia="Times New Roman" w:hAnsi="Times New Roman" w:cs="Times New Roman"/>
        </w:rPr>
        <w:t>or</w:t>
      </w:r>
      <w:proofErr w:type="gramEnd"/>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Monday, April 23 Cinema</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r>
      <w:r w:rsidRPr="00775DF7">
        <w:rPr>
          <w:rFonts w:ascii="Times New Roman" w:eastAsia="Times New Roman" w:hAnsi="Times New Roman" w:cs="Times New Roman"/>
          <w:b/>
          <w:bCs/>
        </w:rPr>
        <w:t>C: Well Wishes</w:t>
      </w:r>
      <w:r w:rsidRPr="00775DF7">
        <w:rPr>
          <w:rFonts w:ascii="Times New Roman" w:eastAsia="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Dr. Gustafson noted that the VPAA was anxious to communicate his well wishes for the NFB and that he looks forward to meeting with the group whenever that would be helpful.</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b/>
          <w:bCs/>
        </w:rPr>
        <w:t>II:</w:t>
      </w:r>
      <w:r w:rsidRPr="00775DF7">
        <w:rPr>
          <w:rFonts w:ascii="Times New Roman" w:hAnsi="Times New Roman" w:cs="Times New Roman"/>
        </w:rPr>
        <w:t xml:space="preserve"> Following discussion, the NFB unanimously approved the following </w:t>
      </w:r>
      <w:r w:rsidRPr="00775DF7">
        <w:rPr>
          <w:rFonts w:ascii="Times New Roman" w:hAnsi="Times New Roman" w:cs="Times New Roman"/>
          <w:b/>
          <w:bCs/>
        </w:rPr>
        <w:t>Provisional Rules for the Villanova Faculty Congress (FC)</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Notes: 1. The Faculty Congress will operate in accordance with these Provisional Rules until a final constitution is adopted by the body and submitted to the faculty as a whole for a vote. Under no circumstances, however, will the Provisional Rules have any validity after March 1, 2001.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2. Portions of the Constitution of the Faculty Assembly [Faculty Council], May 1992, may be taken over into this Constitution either intact or with slight modifications.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PURPOSE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The FC is an organization constituted by the faculty of Villanova University for the purposes of discussing all matters of interest to the faculty and, where appropriate, passing resolutions expressing the faculty's consensus opinion on such matters.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While resolutions may be sent to any Administrative Officer, the FC has a direct consultative line to the Vice President for Academic Affairs.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In representing the interests of the faculty, the FC will be responsible for coordinating the activities of the faculty representatives on the University Senate, the Academic Policy Committee, and the Committee on Faculty. Those representatives, in turn, will advise the FC on relevant matters which come before the governance bodies on which they 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MEMBERSHIP OF FC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14 faculty from Committee on Faculty*</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16 faculty from Academic Policy Committee*</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2 Part-Time </w:t>
      </w:r>
      <w:proofErr w:type="gramStart"/>
      <w:r w:rsidRPr="00775DF7">
        <w:rPr>
          <w:rFonts w:ascii="Times New Roman" w:eastAsia="Times New Roman" w:hAnsi="Times New Roman" w:cs="Times New Roman"/>
        </w:rPr>
        <w:t>faculty</w:t>
      </w:r>
      <w:proofErr w:type="gramEnd"/>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1 Retired faculty</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7 </w:t>
      </w:r>
      <w:proofErr w:type="gramStart"/>
      <w:r w:rsidRPr="00775DF7">
        <w:rPr>
          <w:rFonts w:ascii="Times New Roman" w:eastAsia="Times New Roman" w:hAnsi="Times New Roman" w:cs="Times New Roman"/>
        </w:rPr>
        <w:t>faculty</w:t>
      </w:r>
      <w:proofErr w:type="gramEnd"/>
      <w:r w:rsidRPr="00775DF7">
        <w:rPr>
          <w:rFonts w:ascii="Times New Roman" w:eastAsia="Times New Roman" w:hAnsi="Times New Roman" w:cs="Times New Roman"/>
        </w:rPr>
        <w:t xml:space="preserve"> elected at-large from the University</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40 total members</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Note: Current membership of Faculty Senate = 20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Current membership of University Senate = 44 (1 is non-voting)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Membership recommended in Langran/Strack Plan = 39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*Because </w:t>
      </w:r>
      <w:proofErr w:type="gramStart"/>
      <w:r w:rsidRPr="00775DF7">
        <w:rPr>
          <w:rFonts w:ascii="Times New Roman" w:hAnsi="Times New Roman" w:cs="Times New Roman"/>
        </w:rPr>
        <w:t>these faculty</w:t>
      </w:r>
      <w:proofErr w:type="gramEnd"/>
      <w:r w:rsidRPr="00775DF7">
        <w:rPr>
          <w:rFonts w:ascii="Times New Roman" w:hAnsi="Times New Roman" w:cs="Times New Roman"/>
        </w:rPr>
        <w:t xml:space="preserve"> are already selected by constituencies within the University, every constituency is guaranteed representation in the FC.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The term of office will be two years with no limit on the number of consecutive </w:t>
      </w:r>
      <w:proofErr w:type="gramStart"/>
      <w:r w:rsidRPr="00775DF7">
        <w:rPr>
          <w:rFonts w:ascii="Times New Roman" w:eastAsia="Times New Roman" w:hAnsi="Times New Roman" w:cs="Times New Roman"/>
        </w:rPr>
        <w:t>terms which</w:t>
      </w:r>
      <w:proofErr w:type="gramEnd"/>
      <w:r w:rsidRPr="00775DF7">
        <w:rPr>
          <w:rFonts w:ascii="Times New Roman" w:eastAsia="Times New Roman" w:hAnsi="Times New Roman" w:cs="Times New Roman"/>
        </w:rPr>
        <w:t xml:space="preserve"> may be served.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existing organizations representing the retired faculty and the part-time faculty will determine the procedures for the selection of their representatives on the FC. The minimum qualifications for the at-large members shall be the rank of assistant professor, tenured or tenure-track, and three years of service to the University. Voting for these representatives will be done by tenure and tenure-track faculty in elections held in the Spring term, with terms of office beginning the following May 1. A majority of the votes cast shall be necessary to win.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The FC shall have a Chair, Vice-Chair, Secretary, and Treasurer selected by the entire membership of the FC.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OPERATIONS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FC shall meet at least two times each semester. Additional meetings may be called at the discretion of the Executive Committee, and must be called if petitioned by at least one-third of the member- ship of the FC stating the reason for their petition.</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meetings of the FC shall be open to the University Community and minutes of the proceedings shall be published. The right of public participation by all faculty members is guaranteed and time will be allotted at each meeting of the FC for this purpose. However, no action may be taken on an issue raised during the public participation time unless it has been previously advertised in the agenda.</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Nothing in this Constitution shall be taken to preclude the formation or functioning of other faculty organizations at the divisional level, or to inhibit the operation of other faculty bodies of the University.</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STANDING COMMITTEES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Executive Committee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FC shall have an Executive Committee consisting of the Chair, Vice Chair, Secretary, and Treasurer of the FC, and five other members of the FC (one of which must be part-time), all elected for two-year terms by the membership. At least one of these nine members must also be a member of the Academic Policy Committee. In addition, the Chairs of the University Senate and the Committee on Faculty will be ex-officio voting members. [Total membership = 11]</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The Executive Committee shall act for the FC on those matters requiring attention between meetings of the FC, following consultation as appropriate</w:t>
      </w:r>
      <w:proofErr w:type="gramStart"/>
      <w:r w:rsidRPr="00775DF7">
        <w:rPr>
          <w:rFonts w:ascii="Times New Roman" w:eastAsia="Times New Roman" w:hAnsi="Times New Roman" w:cs="Times New Roman"/>
        </w:rPr>
        <w:t>..</w:t>
      </w:r>
      <w:proofErr w:type="gramEnd"/>
      <w:r w:rsidRPr="00775DF7">
        <w:rPr>
          <w:rFonts w:ascii="Times New Roman" w:eastAsia="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br/>
        <w:t xml:space="preserve">Elections and Credentials Committee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This committee shall have authority to administer the elections for the at-large members of the FC, the faculty representatives on the University Senate, the Academic Policy Committee, and the Committee on Faculty. It shall also solicit nominees for the appointed faculty members to all relevant University Senate committees and present those nominees to the Executive Committee of the </w:t>
      </w:r>
      <w:proofErr w:type="gramStart"/>
      <w:r w:rsidRPr="00775DF7">
        <w:rPr>
          <w:rFonts w:ascii="Times New Roman" w:hAnsi="Times New Roman" w:cs="Times New Roman"/>
        </w:rPr>
        <w:t>FC which</w:t>
      </w:r>
      <w:proofErr w:type="gramEnd"/>
      <w:r w:rsidRPr="00775DF7">
        <w:rPr>
          <w:rFonts w:ascii="Times New Roman" w:hAnsi="Times New Roman" w:cs="Times New Roman"/>
        </w:rPr>
        <w:t xml:space="preserve"> will, in turn, select a nominee for each committee seat. The names of those nominees will be transmitted to the Executive Committee of the University </w:t>
      </w:r>
      <w:proofErr w:type="gramStart"/>
      <w:r w:rsidRPr="00775DF7">
        <w:rPr>
          <w:rFonts w:ascii="Times New Roman" w:hAnsi="Times New Roman" w:cs="Times New Roman"/>
        </w:rPr>
        <w:t>Senate which</w:t>
      </w:r>
      <w:proofErr w:type="gramEnd"/>
      <w:r w:rsidRPr="00775DF7">
        <w:rPr>
          <w:rFonts w:ascii="Times New Roman" w:hAnsi="Times New Roman" w:cs="Times New Roman"/>
        </w:rPr>
        <w:t xml:space="preserve"> is responsible for making the appointment. This committee will also present to the Executive Committee recommendations for the filling of any </w:t>
      </w:r>
      <w:proofErr w:type="gramStart"/>
      <w:r w:rsidRPr="00775DF7">
        <w:rPr>
          <w:rFonts w:ascii="Times New Roman" w:hAnsi="Times New Roman" w:cs="Times New Roman"/>
        </w:rPr>
        <w:t>vacancies which</w:t>
      </w:r>
      <w:proofErr w:type="gramEnd"/>
      <w:r w:rsidRPr="00775DF7">
        <w:rPr>
          <w:rFonts w:ascii="Times New Roman" w:hAnsi="Times New Roman" w:cs="Times New Roman"/>
        </w:rPr>
        <w:t xml:space="preserve"> may occur in the governance bodies listed above in this paragraph.</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In order to ensure fairness, no one will be permitted to participate in administering an election in which </w:t>
      </w:r>
      <w:proofErr w:type="gramStart"/>
      <w:r w:rsidRPr="00775DF7">
        <w:rPr>
          <w:rFonts w:ascii="Times New Roman" w:eastAsia="Times New Roman" w:hAnsi="Times New Roman" w:cs="Times New Roman"/>
        </w:rPr>
        <w:t>they</w:t>
      </w:r>
      <w:proofErr w:type="gramEnd"/>
      <w:r w:rsidRPr="00775DF7">
        <w:rPr>
          <w:rFonts w:ascii="Times New Roman" w:eastAsia="Times New Roman" w:hAnsi="Times New Roman" w:cs="Times New Roman"/>
        </w:rPr>
        <w:t xml:space="preserve">, themselves, are </w:t>
      </w:r>
      <w:proofErr w:type="gramStart"/>
      <w:r w:rsidRPr="00775DF7">
        <w:rPr>
          <w:rFonts w:ascii="Times New Roman" w:eastAsia="Times New Roman" w:hAnsi="Times New Roman" w:cs="Times New Roman"/>
        </w:rPr>
        <w:t>a candidate</w:t>
      </w:r>
      <w:proofErr w:type="gramEnd"/>
      <w:r w:rsidRPr="00775DF7">
        <w:rPr>
          <w:rFonts w:ascii="Times New Roman" w:eastAsia="Times New Roman" w:hAnsi="Times New Roman" w:cs="Times New Roman"/>
        </w:rPr>
        <w:t xml:space="preserve">. If necessary, faculty not members of the </w:t>
      </w:r>
      <w:proofErr w:type="gramStart"/>
      <w:r w:rsidRPr="00775DF7">
        <w:rPr>
          <w:rFonts w:ascii="Times New Roman" w:eastAsia="Times New Roman" w:hAnsi="Times New Roman" w:cs="Times New Roman"/>
        </w:rPr>
        <w:t>FC,</w:t>
      </w:r>
      <w:proofErr w:type="gramEnd"/>
      <w:r w:rsidRPr="00775DF7">
        <w:rPr>
          <w:rFonts w:ascii="Times New Roman" w:eastAsia="Times New Roman" w:hAnsi="Times New Roman" w:cs="Times New Roman"/>
        </w:rPr>
        <w:t xml:space="preserve"> may be invited to assist the committee. It will have five members appointed by the Chair of the FC.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br/>
        <w:t xml:space="preserve">Salary and Benefits Committee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This committee shall consist of the Vice-Chair of the FC plus four persons appointed by the Chair of the FC.  In order to seek expert advice, not all members of the committee need be members of the FC. The </w:t>
      </w:r>
      <w:proofErr w:type="gramStart"/>
      <w:r w:rsidRPr="00775DF7">
        <w:rPr>
          <w:rFonts w:ascii="Times New Roman" w:hAnsi="Times New Roman" w:cs="Times New Roman"/>
        </w:rPr>
        <w:t>committee will be chaired by the Vice-Chair of the FC</w:t>
      </w:r>
      <w:proofErr w:type="gramEnd"/>
      <w:r w:rsidRPr="00775DF7">
        <w:rPr>
          <w:rFonts w:ascii="Times New Roman" w:hAnsi="Times New Roman" w:cs="Times New Roman"/>
        </w:rPr>
        <w:t xml:space="preserve">. It shall prepare an annual comprehensive report on the state of all aspects of faculty salary, benefits, and terms and conditions of employment, to be delivered in a timely manner to the FC and the Committee on Faculty.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Committee on Faculty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Committee on Faculty shall have a dual function as a committee of the FC and a committee of the University Senate. It shall have authority to formulate recommendations in all faculty welfare matters.</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It shall participate in the selection of faculty representatives to all committees of the Board of </w:t>
      </w:r>
      <w:proofErr w:type="gramStart"/>
      <w:r w:rsidRPr="00775DF7">
        <w:rPr>
          <w:rFonts w:ascii="Times New Roman" w:hAnsi="Times New Roman" w:cs="Times New Roman"/>
        </w:rPr>
        <w:t>Trustees which</w:t>
      </w:r>
      <w:proofErr w:type="gramEnd"/>
      <w:r w:rsidRPr="00775DF7">
        <w:rPr>
          <w:rFonts w:ascii="Times New Roman" w:hAnsi="Times New Roman" w:cs="Times New Roman"/>
        </w:rPr>
        <w:t xml:space="preserve"> include faculty in their membership.</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The Committee on Faculty shall consist of fourteen elected faculty members, one of whom shall be the Vice-Chair of the FC. The committee shall elect its chairperson. The Vice president for Academic Affairs sits ex officio on this committee only when it acts in its capacity as a University Senate committee.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br/>
        <w:t xml:space="preserve">Academic Policy Committee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Academic Policy Committee of the FC shall consist of the sixteen faculty (six of whom are also University Senators</w:t>
      </w:r>
      <w:proofErr w:type="gramStart"/>
      <w:r w:rsidRPr="00775DF7">
        <w:rPr>
          <w:rFonts w:ascii="Times New Roman" w:hAnsi="Times New Roman" w:cs="Times New Roman"/>
        </w:rPr>
        <w:t>) which</w:t>
      </w:r>
      <w:proofErr w:type="gramEnd"/>
      <w:r w:rsidRPr="00775DF7">
        <w:rPr>
          <w:rFonts w:ascii="Times New Roman" w:hAnsi="Times New Roman" w:cs="Times New Roman"/>
        </w:rPr>
        <w:t xml:space="preserve"> comprise the Academic Policy Committee of the University Senate. The committee shall elect its chair.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This committee shall have authority to recommend policy to the FC in major academic matters significantly affecting more than one college of the University and significantly affecting the faculty of Villanova University as a whole.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br/>
        <w:t xml:space="preserve">AMENDMENTS </w:t>
      </w:r>
    </w:p>
    <w:p w:rsidR="00775DF7" w:rsidRPr="00775DF7" w:rsidRDefault="00775DF7" w:rsidP="00775DF7">
      <w:pPr>
        <w:spacing w:before="100" w:beforeAutospacing="1" w:after="100" w:afterAutospacing="1"/>
        <w:rPr>
          <w:rFonts w:ascii="Times New Roman" w:hAnsi="Times New Roman" w:cs="Times New Roman"/>
        </w:rPr>
      </w:pPr>
      <w:proofErr w:type="gramStart"/>
      <w:r w:rsidRPr="00775DF7">
        <w:rPr>
          <w:rFonts w:ascii="Times New Roman" w:hAnsi="Times New Roman" w:cs="Times New Roman"/>
        </w:rPr>
        <w:t>Amendments to these Rules may be proposed by any FC member</w:t>
      </w:r>
      <w:proofErr w:type="gramEnd"/>
      <w:r w:rsidRPr="00775DF7">
        <w:rPr>
          <w:rFonts w:ascii="Times New Roman" w:hAnsi="Times New Roman" w:cs="Times New Roman"/>
        </w:rPr>
        <w:t>. Adoption of these amendments will require a majority vote by a quorum of FC members.</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Ratification of any amendment requires approval by least two-thirds of the entire membership of the FC followed by approval of two-thirds of the ballots cast by the full-time tenure and tenure-track faculty in a referendum.</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r>
      <w:r w:rsidRPr="00775DF7">
        <w:rPr>
          <w:rFonts w:ascii="Times New Roman" w:eastAsia="Times New Roman" w:hAnsi="Times New Roman" w:cs="Times New Roman"/>
          <w:b/>
          <w:bCs/>
        </w:rPr>
        <w:t>III: Election of Executive Committee</w:t>
      </w:r>
      <w:r w:rsidRPr="00775DF7">
        <w:rPr>
          <w:rFonts w:ascii="Times New Roman" w:eastAsia="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proofErr w:type="gramStart"/>
      <w:r w:rsidRPr="00775DF7">
        <w:rPr>
          <w:rFonts w:ascii="Times New Roman" w:hAnsi="Times New Roman" w:cs="Times New Roman"/>
        </w:rPr>
        <w:t>Chair, Vice Chair, Secretary, and Treasurer of the FC, and five other members of the FC (one of which must be part-time).</w:t>
      </w:r>
      <w:proofErr w:type="gramEnd"/>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t xml:space="preserve">By unanimous vote, the following officers were elected: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Chair: Robert Langran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Vice Chair: Michael Hones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Secretary: Walter Conn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Treasurer: Ed Kresch</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Executive Committee Members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Trudi Graves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Susan Mackey-Kallis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Rodger Van Allen</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Gaile Pohlhaus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Howard Lurie</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Harry Strack, </w:t>
      </w:r>
      <w:r w:rsidRPr="00775DF7">
        <w:rPr>
          <w:rFonts w:ascii="Times New Roman" w:eastAsia="Times New Roman" w:hAnsi="Times New Roman" w:cs="Times New Roman"/>
          <w:i/>
          <w:iCs/>
        </w:rPr>
        <w:t>ex officio</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Burke Ward, Chair of COF</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r>
      <w:r w:rsidRPr="00775DF7">
        <w:rPr>
          <w:rFonts w:ascii="Times New Roman" w:eastAsia="Times New Roman" w:hAnsi="Times New Roman" w:cs="Times New Roman"/>
          <w:b/>
          <w:bCs/>
        </w:rPr>
        <w:t>IV: Open Committee Seats.</w:t>
      </w:r>
      <w:r w:rsidRPr="00775DF7">
        <w:rPr>
          <w:rFonts w:ascii="Times New Roman" w:eastAsia="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A) Two faculty seats on the Academic Affairs Committee of the Board of Trustees. Should these appointments / elections be delegated to the COF? The FC will take this up in November.</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B) Several faculty seats on a committee that Dr. Johannes wants to form on outcomes and outcomes assessment (the committee existed in summer, 1998, but hasn't met since then) need to be filled. The FC will take this up in November.</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C) The Science seat held by Dave Sprows and what was the "undesignated seat" held by Mary Desmond should be filled this fall, preparatory to the spring term R&amp;T activities. Dr. Desmond's seat, under the new R&amp;T policy that provides an additional faculty seat on the University Committee, becomes a university-wide seat.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Dr. Johannes would also like the Committee on Committees and Elections (or whatever it will be called) to appoint one person to work with him on holding the elections for the two open slots on the R&amp;T Committee. While he does not at this time believe it appropriate for that committee to conduct the elections for the University R&amp;T Committee, he does think that it should collaborate with him in partnership to do so.</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u w:val="single"/>
        </w:rPr>
        <w:t>The FC voted unanimously</w:t>
      </w:r>
      <w:r w:rsidRPr="00775DF7">
        <w:rPr>
          <w:rFonts w:ascii="Times New Roman" w:eastAsia="Times New Roman" w:hAnsi="Times New Roman" w:cs="Times New Roman"/>
        </w:rPr>
        <w:t xml:space="preserve"> to recommend that the officers of the FC meet with Dr. Johannes to explain why the </w:t>
      </w:r>
      <w:r w:rsidRPr="00775DF7">
        <w:rPr>
          <w:rFonts w:ascii="Times New Roman" w:eastAsia="Times New Roman" w:hAnsi="Times New Roman" w:cs="Times New Roman"/>
          <w:u w:val="single"/>
        </w:rPr>
        <w:t>FC should conduct the elections for faculty representatives to the R&amp;T Committee.</w:t>
      </w:r>
      <w:r w:rsidRPr="00775DF7">
        <w:rPr>
          <w:rFonts w:ascii="Times New Roman" w:eastAsia="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D) FACULTAS: Dr. Van Allen will be editor, Dr. Styer vice-editor.  Dr. Gustafson will be production editor of Facultas and The FC Communications and Webpage Coordinator.</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E) Open seats on COF. A call for nominations will be made to those </w:t>
      </w:r>
      <w:proofErr w:type="gramStart"/>
      <w:r w:rsidRPr="00775DF7">
        <w:rPr>
          <w:rFonts w:ascii="Times New Roman" w:hAnsi="Times New Roman" w:cs="Times New Roman"/>
        </w:rPr>
        <w:t>groups which</w:t>
      </w:r>
      <w:proofErr w:type="gramEnd"/>
      <w:r w:rsidRPr="00775DF7">
        <w:rPr>
          <w:rFonts w:ascii="Times New Roman" w:hAnsi="Times New Roman" w:cs="Times New Roman"/>
        </w:rPr>
        <w:t xml:space="preserve"> still do not have representatives.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br/>
      </w:r>
      <w:r w:rsidRPr="00775DF7">
        <w:rPr>
          <w:rFonts w:ascii="Times New Roman" w:eastAsia="Times New Roman" w:hAnsi="Times New Roman" w:cs="Times New Roman"/>
          <w:b/>
          <w:bCs/>
        </w:rPr>
        <w:t>V. Retirement Committee Update</w:t>
      </w:r>
      <w:r w:rsidRPr="00775DF7">
        <w:rPr>
          <w:rFonts w:ascii="Times New Roman" w:eastAsia="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Dr. Van Allen reported on the committee originally charged by the Faculty Senate to investigate retirement options. The summary of the </w:t>
      </w:r>
      <w:proofErr w:type="gramStart"/>
      <w:r w:rsidRPr="00775DF7">
        <w:rPr>
          <w:rFonts w:ascii="Times New Roman" w:hAnsi="Times New Roman" w:cs="Times New Roman"/>
        </w:rPr>
        <w:t>plan which they have discussed with the VPAA</w:t>
      </w:r>
      <w:proofErr w:type="gramEnd"/>
      <w:r w:rsidRPr="00775DF7">
        <w:rPr>
          <w:rFonts w:ascii="Times New Roman" w:hAnsi="Times New Roman" w:cs="Times New Roman"/>
        </w:rPr>
        <w:t xml:space="preserve"> is as follows:</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Eligibility: </w:t>
      </w:r>
    </w:p>
    <w:p w:rsidR="00775DF7" w:rsidRPr="00775DF7" w:rsidRDefault="00775DF7" w:rsidP="00775DF7">
      <w:pPr>
        <w:spacing w:before="100" w:beforeAutospacing="1" w:after="100" w:afterAutospacing="1"/>
        <w:rPr>
          <w:rFonts w:ascii="Times New Roman" w:hAnsi="Times New Roman" w:cs="Times New Roman"/>
        </w:rPr>
      </w:pPr>
      <w:proofErr w:type="gramStart"/>
      <w:r w:rsidRPr="00775DF7">
        <w:rPr>
          <w:rFonts w:ascii="Times New Roman" w:hAnsi="Times New Roman" w:cs="Times New Roman"/>
        </w:rPr>
        <w:t>Those whose years of service and age add up to 75 or more as of December 31, 2000.</w:t>
      </w:r>
      <w:proofErr w:type="gramEnd"/>
      <w:r w:rsidRPr="00775DF7">
        <w:rPr>
          <w:rFonts w:ascii="Times New Roman" w:hAnsi="Times New Roman" w:cs="Times New Roman"/>
        </w:rPr>
        <w:t xml:space="preserve">  Law School excluded.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Specifics: </w:t>
      </w:r>
    </w:p>
    <w:p w:rsidR="00775DF7" w:rsidRPr="00775DF7" w:rsidRDefault="00775DF7" w:rsidP="00775DF7">
      <w:pPr>
        <w:spacing w:before="100" w:beforeAutospacing="1" w:after="100" w:afterAutospacing="1"/>
        <w:rPr>
          <w:rFonts w:ascii="Times New Roman" w:hAnsi="Times New Roman" w:cs="Times New Roman"/>
        </w:rPr>
      </w:pPr>
      <w:proofErr w:type="gramStart"/>
      <w:r w:rsidRPr="00775DF7">
        <w:rPr>
          <w:rFonts w:ascii="Times New Roman" w:hAnsi="Times New Roman" w:cs="Times New Roman"/>
        </w:rPr>
        <w:t>1. Four year payout of up to 200% of salary based on 5% for each year of service.</w:t>
      </w:r>
      <w:proofErr w:type="gramEnd"/>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2. Medical, Medicare supplement and dental coverage for faculty member and spouse. </w:t>
      </w:r>
      <w:proofErr w:type="gramStart"/>
      <w:r w:rsidRPr="00775DF7">
        <w:rPr>
          <w:rFonts w:ascii="Times New Roman" w:hAnsi="Times New Roman" w:cs="Times New Roman"/>
        </w:rPr>
        <w:t>Tuition remission; tuition exchange.</w:t>
      </w:r>
      <w:proofErr w:type="gramEnd"/>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proofErr w:type="gramStart"/>
      <w:r w:rsidRPr="00775DF7">
        <w:rPr>
          <w:rFonts w:ascii="Times New Roman" w:hAnsi="Times New Roman" w:cs="Times New Roman"/>
        </w:rPr>
        <w:t>3. $1,500.00 for financial planning and counseling.</w:t>
      </w:r>
      <w:proofErr w:type="gramEnd"/>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4. Dignity package: continuation of e-mail account; Wildcard (for use of Library, athletic facilities, etc.); free campus parking; at least one office set aside by each college for use of retired faculty, and one suitably equipped room in the library, e.g. with research lockers; reasonable copy, phone, fax and secretarial support to the extent possible.</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5. Subject to departmental </w:t>
      </w:r>
      <w:proofErr w:type="gramStart"/>
      <w:r w:rsidRPr="00775DF7">
        <w:rPr>
          <w:rFonts w:ascii="Times New Roman" w:hAnsi="Times New Roman" w:cs="Times New Roman"/>
        </w:rPr>
        <w:t>needs,</w:t>
      </w:r>
      <w:proofErr w:type="gramEnd"/>
      <w:r w:rsidRPr="00775DF7">
        <w:rPr>
          <w:rFonts w:ascii="Times New Roman" w:hAnsi="Times New Roman" w:cs="Times New Roman"/>
        </w:rPr>
        <w:t xml:space="preserve"> can teach part-time.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b/>
          <w:bCs/>
        </w:rPr>
        <w:t>VI: Representation</w:t>
      </w: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A. How should temporary, fulltime faculty be represented on faculty bodies? The FC will consider this in the future.</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B. How should adjunct faculty be represented on the University Senate? The FC will consider this in the future.</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C. Should the groups from which the Arts and Sciences representatives are chosen be revised? The FC will consider this in the future.</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V</w:t>
      </w:r>
      <w:r w:rsidRPr="00775DF7">
        <w:rPr>
          <w:rFonts w:ascii="Times New Roman" w:hAnsi="Times New Roman" w:cs="Times New Roman"/>
          <w:b/>
          <w:bCs/>
        </w:rPr>
        <w:t>II: Change of Name from NFB to Faculty Congress</w:t>
      </w: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The current name of this body, "New Faculty Body," was meant to be temporary. The NFB choose a new name for itself: the Faculty Congress.</w:t>
      </w:r>
    </w:p>
    <w:p w:rsidR="00775DF7" w:rsidRPr="00775DF7" w:rsidRDefault="00775DF7" w:rsidP="00775DF7">
      <w:pPr>
        <w:rPr>
          <w:rFonts w:ascii="Times New Roman" w:eastAsia="Times New Roman" w:hAnsi="Times New Roman" w:cs="Times New Roman"/>
        </w:rPr>
      </w:pPr>
      <w:r w:rsidRPr="00775DF7">
        <w:rPr>
          <w:rFonts w:ascii="Times New Roman" w:eastAsia="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b/>
          <w:bCs/>
        </w:rPr>
        <w:t>VIII: New Business</w:t>
      </w:r>
      <w:r w:rsidRPr="00775DF7">
        <w:rPr>
          <w:rFonts w:ascii="Times New Roman" w:hAnsi="Times New Roman" w:cs="Times New Roman"/>
        </w:rPr>
        <w:t xml:space="preserve">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 xml:space="preserve">The Faculty Senate passed the following motion on February 14, 2000: </w:t>
      </w:r>
    </w:p>
    <w:p w:rsidR="00775DF7" w:rsidRPr="00775DF7" w:rsidRDefault="00775DF7" w:rsidP="00775DF7">
      <w:pPr>
        <w:spacing w:before="100" w:beforeAutospacing="1" w:after="100" w:afterAutospacing="1"/>
        <w:rPr>
          <w:rFonts w:ascii="Times New Roman" w:hAnsi="Times New Roman" w:cs="Times New Roman"/>
        </w:rPr>
      </w:pPr>
      <w:r w:rsidRPr="00775DF7">
        <w:rPr>
          <w:rFonts w:ascii="Times New Roman" w:hAnsi="Times New Roman" w:cs="Times New Roman"/>
        </w:rPr>
        <w:t>RESOLVED: As a result of the January, 2000 Faculty Senate referendum on university governance, the Faculty Senate encourages faculty representatives on the University Senate to support the proposed changes to the University Senate Constitution. If the new Constitution is implemented, the Faculty Senate urges that the new 'faculty body" give priority to the continued investigation of a collective bargaining agent which would represent faculty concerns in negotiation with the administration.</w:t>
      </w:r>
    </w:p>
    <w:p w:rsidR="00842AA7" w:rsidRDefault="00842AA7"/>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F7"/>
    <w:rsid w:val="00775DF7"/>
    <w:rsid w:val="0084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5DF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75DF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75DF7"/>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775DF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DF7"/>
    <w:rPr>
      <w:rFonts w:ascii="Times" w:hAnsi="Times"/>
      <w:b/>
      <w:bCs/>
      <w:kern w:val="36"/>
      <w:sz w:val="48"/>
      <w:szCs w:val="48"/>
    </w:rPr>
  </w:style>
  <w:style w:type="character" w:customStyle="1" w:styleId="Heading2Char">
    <w:name w:val="Heading 2 Char"/>
    <w:basedOn w:val="DefaultParagraphFont"/>
    <w:link w:val="Heading2"/>
    <w:uiPriority w:val="9"/>
    <w:rsid w:val="00775DF7"/>
    <w:rPr>
      <w:rFonts w:ascii="Times" w:hAnsi="Times"/>
      <w:b/>
      <w:bCs/>
      <w:sz w:val="36"/>
      <w:szCs w:val="36"/>
    </w:rPr>
  </w:style>
  <w:style w:type="character" w:customStyle="1" w:styleId="Heading3Char">
    <w:name w:val="Heading 3 Char"/>
    <w:basedOn w:val="DefaultParagraphFont"/>
    <w:link w:val="Heading3"/>
    <w:uiPriority w:val="9"/>
    <w:rsid w:val="00775DF7"/>
    <w:rPr>
      <w:rFonts w:ascii="Times" w:hAnsi="Times"/>
      <w:b/>
      <w:bCs/>
      <w:sz w:val="27"/>
      <w:szCs w:val="27"/>
    </w:rPr>
  </w:style>
  <w:style w:type="character" w:customStyle="1" w:styleId="Heading4Char">
    <w:name w:val="Heading 4 Char"/>
    <w:basedOn w:val="DefaultParagraphFont"/>
    <w:link w:val="Heading4"/>
    <w:uiPriority w:val="9"/>
    <w:rsid w:val="00775DF7"/>
    <w:rPr>
      <w:rFonts w:ascii="Times" w:hAnsi="Times"/>
      <w:b/>
      <w:bCs/>
    </w:rPr>
  </w:style>
  <w:style w:type="paragraph" w:styleId="NormalWeb">
    <w:name w:val="Normal (Web)"/>
    <w:basedOn w:val="Normal"/>
    <w:uiPriority w:val="99"/>
    <w:semiHidden/>
    <w:unhideWhenUsed/>
    <w:rsid w:val="00775DF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5DF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75DF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75DF7"/>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775DF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DF7"/>
    <w:rPr>
      <w:rFonts w:ascii="Times" w:hAnsi="Times"/>
      <w:b/>
      <w:bCs/>
      <w:kern w:val="36"/>
      <w:sz w:val="48"/>
      <w:szCs w:val="48"/>
    </w:rPr>
  </w:style>
  <w:style w:type="character" w:customStyle="1" w:styleId="Heading2Char">
    <w:name w:val="Heading 2 Char"/>
    <w:basedOn w:val="DefaultParagraphFont"/>
    <w:link w:val="Heading2"/>
    <w:uiPriority w:val="9"/>
    <w:rsid w:val="00775DF7"/>
    <w:rPr>
      <w:rFonts w:ascii="Times" w:hAnsi="Times"/>
      <w:b/>
      <w:bCs/>
      <w:sz w:val="36"/>
      <w:szCs w:val="36"/>
    </w:rPr>
  </w:style>
  <w:style w:type="character" w:customStyle="1" w:styleId="Heading3Char">
    <w:name w:val="Heading 3 Char"/>
    <w:basedOn w:val="DefaultParagraphFont"/>
    <w:link w:val="Heading3"/>
    <w:uiPriority w:val="9"/>
    <w:rsid w:val="00775DF7"/>
    <w:rPr>
      <w:rFonts w:ascii="Times" w:hAnsi="Times"/>
      <w:b/>
      <w:bCs/>
      <w:sz w:val="27"/>
      <w:szCs w:val="27"/>
    </w:rPr>
  </w:style>
  <w:style w:type="character" w:customStyle="1" w:styleId="Heading4Char">
    <w:name w:val="Heading 4 Char"/>
    <w:basedOn w:val="DefaultParagraphFont"/>
    <w:link w:val="Heading4"/>
    <w:uiPriority w:val="9"/>
    <w:rsid w:val="00775DF7"/>
    <w:rPr>
      <w:rFonts w:ascii="Times" w:hAnsi="Times"/>
      <w:b/>
      <w:bCs/>
    </w:rPr>
  </w:style>
  <w:style w:type="paragraph" w:styleId="NormalWeb">
    <w:name w:val="Normal (Web)"/>
    <w:basedOn w:val="Normal"/>
    <w:uiPriority w:val="99"/>
    <w:semiHidden/>
    <w:unhideWhenUsed/>
    <w:rsid w:val="00775DF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0381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2348</Words>
  <Characters>13384</Characters>
  <Application>Microsoft Macintosh Word</Application>
  <DocSecurity>0</DocSecurity>
  <Lines>111</Lines>
  <Paragraphs>31</Paragraphs>
  <ScaleCrop>false</ScaleCrop>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2013-04-03T15:38:00Z</dcterms:created>
  <dcterms:modified xsi:type="dcterms:W3CDTF">2013-04-03T15:39:00Z</dcterms:modified>
</cp:coreProperties>
</file>