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1F0B" w14:textId="77777777" w:rsidR="00154FDC" w:rsidRPr="00C04C88" w:rsidRDefault="00154FDC" w:rsidP="00154FDC">
      <w:pPr>
        <w:rPr>
          <w:b/>
          <w:bCs/>
        </w:rPr>
      </w:pPr>
      <w:bookmarkStart w:id="0" w:name="_Hlk172538184"/>
      <w:r w:rsidRPr="00C04C8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FA7150E" wp14:editId="332AFA0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030769" cy="1261525"/>
            <wp:effectExtent l="0" t="0" r="0" b="0"/>
            <wp:wrapSquare wrapText="bothSides"/>
            <wp:docPr id="620733991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33991" name="Picture 1" descr="A blue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769" cy="126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5D4AB" w14:textId="77777777" w:rsidR="00154FDC" w:rsidRPr="00C04C88" w:rsidRDefault="00154FDC" w:rsidP="00154FDC">
      <w:pPr>
        <w:tabs>
          <w:tab w:val="left" w:pos="1170"/>
        </w:tabs>
        <w:rPr>
          <w:rFonts w:ascii="Amasis MT Pro" w:hAnsi="Amasis MT Pro"/>
          <w:b/>
          <w:bCs/>
        </w:rPr>
      </w:pPr>
      <w:r w:rsidRPr="00C04C88">
        <w:rPr>
          <w:rFonts w:ascii="Amasis MT Pro" w:hAnsi="Amasis MT Pro"/>
          <w:b/>
          <w:bCs/>
        </w:rPr>
        <w:t>Faith and Learning Scholar Community</w:t>
      </w:r>
    </w:p>
    <w:p w14:paraId="0CEC7EA3" w14:textId="61F9B926" w:rsidR="00154FDC" w:rsidRPr="00C04C88" w:rsidRDefault="00154FDC" w:rsidP="00154FDC">
      <w:pPr>
        <w:tabs>
          <w:tab w:val="left" w:pos="1170"/>
        </w:tabs>
        <w:rPr>
          <w:b/>
          <w:bCs/>
        </w:rPr>
      </w:pPr>
      <w:r w:rsidRPr="00C04C88">
        <w:rPr>
          <w:b/>
          <w:bCs/>
        </w:rPr>
        <w:t>2024-2025</w:t>
      </w:r>
      <w:r w:rsidRPr="00C04C88">
        <w:rPr>
          <w:b/>
          <w:bCs/>
        </w:rPr>
        <w:br/>
      </w:r>
      <w:bookmarkEnd w:id="0"/>
      <w:r w:rsidRPr="00C04C88">
        <w:rPr>
          <w:b/>
          <w:bCs/>
        </w:rPr>
        <w:t>Reading #</w:t>
      </w:r>
      <w:r>
        <w:rPr>
          <w:b/>
          <w:bCs/>
        </w:rPr>
        <w:t>4</w:t>
      </w:r>
    </w:p>
    <w:p w14:paraId="67C2F6DF" w14:textId="77777777" w:rsidR="00154FDC" w:rsidRPr="00154FDC" w:rsidRDefault="00154FDC" w:rsidP="00154FDC">
      <w:pPr>
        <w:tabs>
          <w:tab w:val="left" w:pos="1170"/>
        </w:tabs>
        <w:jc w:val="center"/>
        <w:rPr>
          <w:b/>
          <w:bCs/>
          <w:i/>
          <w:iCs/>
          <w:sz w:val="32"/>
          <w:szCs w:val="32"/>
        </w:rPr>
      </w:pPr>
    </w:p>
    <w:p w14:paraId="68C280E4" w14:textId="56F16814" w:rsidR="00154FDC" w:rsidRPr="00154FDC" w:rsidRDefault="00154FDC" w:rsidP="00C10A84">
      <w:pPr>
        <w:spacing w:after="0"/>
        <w:ind w:left="2160"/>
        <w:rPr>
          <w:b/>
          <w:bCs/>
          <w:i/>
          <w:iCs/>
          <w:sz w:val="32"/>
          <w:szCs w:val="32"/>
        </w:rPr>
      </w:pPr>
      <w:r w:rsidRPr="00154FDC">
        <w:rPr>
          <w:b/>
          <w:bCs/>
          <w:i/>
          <w:iCs/>
          <w:sz w:val="32"/>
          <w:szCs w:val="32"/>
        </w:rPr>
        <w:t>Let Us Dream</w:t>
      </w:r>
      <w:r w:rsidR="00CA6198" w:rsidRPr="00154FDC">
        <w:rPr>
          <w:b/>
          <w:bCs/>
          <w:i/>
          <w:iCs/>
          <w:sz w:val="32"/>
          <w:szCs w:val="32"/>
        </w:rPr>
        <w:t>: A</w:t>
      </w:r>
      <w:r w:rsidRPr="00154FDC">
        <w:rPr>
          <w:b/>
          <w:bCs/>
          <w:i/>
          <w:iCs/>
          <w:sz w:val="32"/>
          <w:szCs w:val="32"/>
        </w:rPr>
        <w:t xml:space="preserve"> Path to A Better Future</w:t>
      </w:r>
    </w:p>
    <w:p w14:paraId="017FEB98" w14:textId="371D9AAB" w:rsidR="00154FDC" w:rsidRDefault="00154FDC" w:rsidP="00154FDC">
      <w:pPr>
        <w:spacing w:after="0"/>
        <w:ind w:left="600"/>
        <w:jc w:val="center"/>
      </w:pPr>
      <w:r>
        <w:rPr>
          <w:b/>
          <w:bCs/>
        </w:rPr>
        <w:t xml:space="preserve">Pope </w:t>
      </w:r>
      <w:r w:rsidR="00CA6198">
        <w:rPr>
          <w:b/>
          <w:bCs/>
        </w:rPr>
        <w:t xml:space="preserve">Francis </w:t>
      </w:r>
      <w:r w:rsidR="00CA6198">
        <w:t>in</w:t>
      </w:r>
      <w:r>
        <w:t xml:space="preserve"> conversation with Austen Ivereigh </w:t>
      </w:r>
    </w:p>
    <w:p w14:paraId="7204B854" w14:textId="1DE6CBE8" w:rsidR="002C7F67" w:rsidRPr="00C10A84" w:rsidRDefault="00CA6198" w:rsidP="002C7F67">
      <w:pPr>
        <w:spacing w:after="0"/>
        <w:ind w:left="600"/>
        <w:jc w:val="center"/>
      </w:pPr>
      <w:r>
        <w:t>Simon &amp;</w:t>
      </w:r>
      <w:r w:rsidR="00154FDC">
        <w:t xml:space="preserve"> Shuster</w:t>
      </w:r>
      <w:r w:rsidR="002C7F67">
        <w:t xml:space="preserve"> </w:t>
      </w:r>
      <w:r w:rsidR="00154FDC">
        <w:t xml:space="preserve">New </w:t>
      </w:r>
      <w:r w:rsidR="00877AC1">
        <w:t>York 2020</w:t>
      </w:r>
    </w:p>
    <w:p w14:paraId="6E23C1A8" w14:textId="3A206D5F" w:rsidR="00154FDC" w:rsidRDefault="00154FDC" w:rsidP="002C7F67">
      <w:pPr>
        <w:spacing w:after="0"/>
        <w:ind w:left="600"/>
      </w:pPr>
    </w:p>
    <w:p w14:paraId="532E1612" w14:textId="77777777" w:rsidR="00154FDC" w:rsidRPr="007F50EA" w:rsidRDefault="00154FDC" w:rsidP="00C10A84">
      <w:pPr>
        <w:spacing w:after="0"/>
        <w:ind w:left="120"/>
        <w:rPr>
          <w:rFonts w:ascii="Amasis MT Pro" w:hAnsi="Amasis MT Pro"/>
          <w:b/>
          <w:sz w:val="20"/>
          <w:szCs w:val="20"/>
        </w:rPr>
      </w:pPr>
      <w:r w:rsidRPr="007F50EA">
        <w:rPr>
          <w:rFonts w:ascii="Amasis MT Pro" w:hAnsi="Amasis MT Pro"/>
          <w:b/>
          <w:sz w:val="20"/>
          <w:szCs w:val="20"/>
        </w:rPr>
        <w:t>Go</w:t>
      </w:r>
      <w:r w:rsidRPr="007F50EA">
        <w:rPr>
          <w:rFonts w:ascii="Amasis MT Pro" w:hAnsi="Amasis MT Pro"/>
          <w:b/>
          <w:spacing w:val="-6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around</w:t>
      </w:r>
      <w:r w:rsidRPr="007F50EA">
        <w:rPr>
          <w:rFonts w:ascii="Amasis MT Pro" w:hAnsi="Amasis MT Pro"/>
          <w:b/>
          <w:spacing w:val="-6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your</w:t>
      </w:r>
      <w:r w:rsidRPr="007F50EA">
        <w:rPr>
          <w:rFonts w:ascii="Amasis MT Pro" w:hAnsi="Amasis MT Pro"/>
          <w:b/>
          <w:spacing w:val="-5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table</w:t>
      </w:r>
      <w:r w:rsidRPr="007F50EA">
        <w:rPr>
          <w:rFonts w:ascii="Amasis MT Pro" w:hAnsi="Amasis MT Pro"/>
          <w:b/>
          <w:spacing w:val="-6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and</w:t>
      </w:r>
      <w:r w:rsidRPr="007F50EA">
        <w:rPr>
          <w:rFonts w:ascii="Amasis MT Pro" w:hAnsi="Amasis MT Pro"/>
          <w:b/>
          <w:spacing w:val="-6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introduce</w:t>
      </w:r>
      <w:r w:rsidRPr="007F50EA">
        <w:rPr>
          <w:rFonts w:ascii="Amasis MT Pro" w:hAnsi="Amasis MT Pro"/>
          <w:b/>
          <w:spacing w:val="-5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pacing w:val="-2"/>
          <w:sz w:val="20"/>
          <w:szCs w:val="20"/>
        </w:rPr>
        <w:t>yourself:</w:t>
      </w:r>
    </w:p>
    <w:p w14:paraId="67B0F5D2" w14:textId="6F0DF39E" w:rsidR="00B31446" w:rsidRPr="002C7F67" w:rsidRDefault="00154FDC" w:rsidP="00C10A84">
      <w:pPr>
        <w:pStyle w:val="ListParagraph"/>
        <w:widowControl w:val="0"/>
        <w:numPr>
          <w:ilvl w:val="1"/>
          <w:numId w:val="1"/>
        </w:numPr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ind w:left="840" w:hanging="360"/>
        <w:contextualSpacing w:val="0"/>
        <w:rPr>
          <w:rFonts w:ascii="Amasis MT Pro" w:hAnsi="Amasis MT Pro"/>
        </w:rPr>
      </w:pPr>
      <w:r w:rsidRPr="002C7F67">
        <w:rPr>
          <w:rFonts w:ascii="Amasis MT Pro" w:hAnsi="Amasis MT Pro"/>
        </w:rPr>
        <w:t xml:space="preserve">I </w:t>
      </w:r>
      <w:r w:rsidRPr="002C7F67">
        <w:rPr>
          <w:rFonts w:ascii="Amasis MT Pro" w:hAnsi="Amasis MT Pro"/>
          <w:spacing w:val="-5"/>
        </w:rPr>
        <w:t>am</w:t>
      </w:r>
      <w:r w:rsidRPr="002C7F67">
        <w:rPr>
          <w:rFonts w:ascii="Amasis MT Pro" w:hAnsi="Amasis MT Pro"/>
          <w:u w:val="single"/>
        </w:rPr>
        <w:tab/>
      </w:r>
      <w:r w:rsidRPr="002C7F67">
        <w:rPr>
          <w:rFonts w:ascii="Amasis MT Pro" w:hAnsi="Amasis MT Pro"/>
          <w:spacing w:val="-5"/>
        </w:rPr>
        <w:t xml:space="preserve"> </w:t>
      </w:r>
      <w:r w:rsidRPr="002C7F67">
        <w:rPr>
          <w:rFonts w:ascii="Amasis MT Pro" w:hAnsi="Amasis MT Pro"/>
        </w:rPr>
        <w:t>and</w:t>
      </w:r>
      <w:r w:rsidRPr="002C7F67">
        <w:rPr>
          <w:rFonts w:ascii="Amasis MT Pro" w:hAnsi="Amasis MT Pro"/>
          <w:spacing w:val="-4"/>
        </w:rPr>
        <w:t xml:space="preserve"> </w:t>
      </w:r>
      <w:r w:rsidRPr="002C7F67">
        <w:rPr>
          <w:rFonts w:ascii="Amasis MT Pro" w:hAnsi="Amasis MT Pro"/>
        </w:rPr>
        <w:t>I</w:t>
      </w:r>
      <w:r w:rsidRPr="002C7F67">
        <w:rPr>
          <w:rFonts w:ascii="Amasis MT Pro" w:hAnsi="Amasis MT Pro"/>
          <w:spacing w:val="-3"/>
        </w:rPr>
        <w:t xml:space="preserve"> </w:t>
      </w:r>
      <w:r w:rsidRPr="002C7F67">
        <w:rPr>
          <w:rFonts w:ascii="Amasis MT Pro" w:hAnsi="Amasis MT Pro"/>
        </w:rPr>
        <w:t>come</w:t>
      </w:r>
      <w:r w:rsidRPr="002C7F67">
        <w:rPr>
          <w:rFonts w:ascii="Amasis MT Pro" w:hAnsi="Amasis MT Pro"/>
          <w:spacing w:val="-5"/>
        </w:rPr>
        <w:t xml:space="preserve"> to </w:t>
      </w:r>
      <w:r w:rsidRPr="002C7F67">
        <w:rPr>
          <w:rFonts w:ascii="Amasis MT Pro" w:hAnsi="Amasis MT Pro"/>
        </w:rPr>
        <w:t>our</w:t>
      </w:r>
      <w:r w:rsidRPr="002C7F67">
        <w:rPr>
          <w:rFonts w:ascii="Amasis MT Pro" w:hAnsi="Amasis MT Pro"/>
          <w:spacing w:val="-3"/>
        </w:rPr>
        <w:t xml:space="preserve"> </w:t>
      </w:r>
      <w:r w:rsidRPr="002C7F67">
        <w:rPr>
          <w:rFonts w:ascii="Amasis MT Pro" w:hAnsi="Amasis MT Pro"/>
        </w:rPr>
        <w:t>dialogue</w:t>
      </w:r>
      <w:r w:rsidRPr="002C7F67">
        <w:rPr>
          <w:rFonts w:ascii="Amasis MT Pro" w:hAnsi="Amasis MT Pro"/>
          <w:spacing w:val="-2"/>
        </w:rPr>
        <w:t xml:space="preserve"> </w:t>
      </w:r>
      <w:r w:rsidRPr="002C7F67">
        <w:rPr>
          <w:rFonts w:ascii="Amasis MT Pro" w:hAnsi="Amasis MT Pro"/>
        </w:rPr>
        <w:t xml:space="preserve">tonight </w:t>
      </w:r>
      <w:r w:rsidR="00B80148" w:rsidRPr="002C7F67">
        <w:rPr>
          <w:rFonts w:ascii="Amasis MT Pro" w:hAnsi="Amasis MT Pro"/>
        </w:rPr>
        <w:t>being HOPEFUL about</w:t>
      </w:r>
      <w:r w:rsidR="001B2C1F" w:rsidRPr="002C7F67">
        <w:rPr>
          <w:rFonts w:ascii="Amasis MT Pro" w:hAnsi="Amasis MT Pro"/>
        </w:rPr>
        <w:t xml:space="preserve"> </w:t>
      </w:r>
      <w:r w:rsidR="00F02A8B" w:rsidRPr="002C7F67">
        <w:rPr>
          <w:rFonts w:ascii="Amasis MT Pro" w:hAnsi="Amasis MT Pro"/>
        </w:rPr>
        <w:t>the end of the semester</w:t>
      </w:r>
      <w:r w:rsidR="00252C0C" w:rsidRPr="002C7F67">
        <w:rPr>
          <w:rFonts w:ascii="Amasis MT Pro" w:hAnsi="Amasis MT Pro"/>
        </w:rPr>
        <w:t xml:space="preserve"> because___________________________________</w:t>
      </w:r>
    </w:p>
    <w:p w14:paraId="700FF42F" w14:textId="737CD6DC" w:rsidR="001B2C1F" w:rsidRPr="002C7F67" w:rsidRDefault="00B31446" w:rsidP="00C10A84">
      <w:pPr>
        <w:pStyle w:val="ListParagraph"/>
        <w:widowControl w:val="0"/>
        <w:numPr>
          <w:ilvl w:val="1"/>
          <w:numId w:val="1"/>
        </w:numPr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ind w:left="840" w:hanging="360"/>
        <w:contextualSpacing w:val="0"/>
        <w:rPr>
          <w:rFonts w:ascii="Amasis MT Pro" w:hAnsi="Amasis MT Pro"/>
        </w:rPr>
      </w:pPr>
      <w:r w:rsidRPr="002C7F67">
        <w:rPr>
          <w:rFonts w:ascii="Amasis MT Pro" w:hAnsi="Amasis MT Pro"/>
        </w:rPr>
        <w:t xml:space="preserve">I am a </w:t>
      </w:r>
      <w:r w:rsidR="00BF25FC" w:rsidRPr="002C7F67">
        <w:rPr>
          <w:rFonts w:ascii="Amasis MT Pro" w:hAnsi="Amasis MT Pro"/>
        </w:rPr>
        <w:t xml:space="preserve">Senior (Junior, Sophomore, Grad student, Faculty Mentor) and </w:t>
      </w:r>
      <w:r w:rsidR="000A3A10">
        <w:rPr>
          <w:rFonts w:ascii="Amasis MT Pro" w:hAnsi="Amasis MT Pro"/>
        </w:rPr>
        <w:t>my hope and dream for the world is</w:t>
      </w:r>
      <w:r w:rsidR="0070300B" w:rsidRPr="002C7F67">
        <w:rPr>
          <w:rFonts w:ascii="Amasis MT Pro" w:hAnsi="Amasis MT Pro"/>
          <w:spacing w:val="-10"/>
        </w:rPr>
        <w:t>__________________________________.</w:t>
      </w:r>
    </w:p>
    <w:p w14:paraId="7051A541" w14:textId="35932606" w:rsidR="00395456" w:rsidRPr="002C7F67" w:rsidRDefault="0050277B" w:rsidP="00C10A84">
      <w:pPr>
        <w:pStyle w:val="ListParagraph"/>
        <w:widowControl w:val="0"/>
        <w:numPr>
          <w:ilvl w:val="1"/>
          <w:numId w:val="1"/>
        </w:numPr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ind w:left="840" w:hanging="360"/>
        <w:contextualSpacing w:val="0"/>
        <w:rPr>
          <w:rFonts w:ascii="Amasis MT Pro" w:hAnsi="Amasis MT Pro"/>
        </w:rPr>
      </w:pPr>
      <w:r w:rsidRPr="002C7F67">
        <w:rPr>
          <w:rFonts w:ascii="Amasis MT Pro" w:hAnsi="Amasis MT Pro"/>
          <w:spacing w:val="-10"/>
        </w:rPr>
        <w:t>Pope Franc</w:t>
      </w:r>
      <w:r w:rsidR="000A3A10">
        <w:rPr>
          <w:rFonts w:ascii="Amasis MT Pro" w:hAnsi="Amasis MT Pro"/>
          <w:spacing w:val="-10"/>
        </w:rPr>
        <w:t>i</w:t>
      </w:r>
      <w:r w:rsidRPr="002C7F67">
        <w:rPr>
          <w:rFonts w:ascii="Amasis MT Pro" w:hAnsi="Amasis MT Pro"/>
          <w:spacing w:val="-10"/>
        </w:rPr>
        <w:t xml:space="preserve">s writes </w:t>
      </w:r>
      <w:r w:rsidR="000A3A10">
        <w:rPr>
          <w:rFonts w:ascii="Amasis MT Pro" w:hAnsi="Amasis MT Pro"/>
          <w:spacing w:val="-10"/>
        </w:rPr>
        <w:t xml:space="preserve">in </w:t>
      </w:r>
      <w:r w:rsidR="00AD0516">
        <w:rPr>
          <w:rFonts w:ascii="Amasis MT Pro" w:hAnsi="Amasis MT Pro"/>
          <w:spacing w:val="-10"/>
        </w:rPr>
        <w:t>his</w:t>
      </w:r>
      <w:r w:rsidRPr="002C7F67">
        <w:rPr>
          <w:rFonts w:ascii="Amasis MT Pro" w:hAnsi="Amasis MT Pro"/>
          <w:spacing w:val="-10"/>
        </w:rPr>
        <w:t xml:space="preserve"> </w:t>
      </w:r>
      <w:r w:rsidR="00877AC1" w:rsidRPr="002C7F67">
        <w:rPr>
          <w:rFonts w:ascii="Amasis MT Pro" w:hAnsi="Amasis MT Pro"/>
          <w:spacing w:val="-10"/>
        </w:rPr>
        <w:t xml:space="preserve">book, </w:t>
      </w:r>
      <w:r w:rsidR="00877AC1" w:rsidRPr="00AD0516">
        <w:rPr>
          <w:rFonts w:ascii="Amasis MT Pro" w:hAnsi="Amasis MT Pro"/>
          <w:b/>
          <w:bCs/>
          <w:i/>
          <w:iCs/>
          <w:spacing w:val="-10"/>
        </w:rPr>
        <w:t>Let</w:t>
      </w:r>
      <w:r w:rsidR="00317B90" w:rsidRPr="00AD0516">
        <w:rPr>
          <w:rFonts w:ascii="Amasis MT Pro" w:hAnsi="Amasis MT Pro"/>
          <w:b/>
          <w:bCs/>
          <w:i/>
          <w:iCs/>
          <w:spacing w:val="-10"/>
        </w:rPr>
        <w:t xml:space="preserve"> us Dream</w:t>
      </w:r>
      <w:r w:rsidRPr="00AD0516">
        <w:rPr>
          <w:rFonts w:ascii="Amasis MT Pro" w:hAnsi="Amasis MT Pro"/>
          <w:b/>
          <w:bCs/>
          <w:i/>
          <w:iCs/>
          <w:spacing w:val="-10"/>
        </w:rPr>
        <w:t>,</w:t>
      </w:r>
      <w:r w:rsidRPr="002C7F67">
        <w:rPr>
          <w:rFonts w:ascii="Amasis MT Pro" w:hAnsi="Amasis MT Pro"/>
          <w:spacing w:val="-10"/>
        </w:rPr>
        <w:t xml:space="preserve"> during </w:t>
      </w:r>
      <w:r w:rsidR="00CA6198" w:rsidRPr="002C7F67">
        <w:rPr>
          <w:rFonts w:ascii="Amasis MT Pro" w:hAnsi="Amasis MT Pro"/>
          <w:spacing w:val="-10"/>
        </w:rPr>
        <w:t>COVID</w:t>
      </w:r>
      <w:r w:rsidR="005F7CFF" w:rsidRPr="002C7F67">
        <w:rPr>
          <w:rFonts w:ascii="Amasis MT Pro" w:hAnsi="Amasis MT Pro"/>
          <w:spacing w:val="-10"/>
        </w:rPr>
        <w:t xml:space="preserve">. </w:t>
      </w:r>
      <w:r w:rsidR="00620150" w:rsidRPr="002C7F67">
        <w:rPr>
          <w:rFonts w:ascii="Amasis MT Pro" w:hAnsi="Amasis MT Pro"/>
          <w:spacing w:val="-10"/>
        </w:rPr>
        <w:t xml:space="preserve">All of </w:t>
      </w:r>
      <w:r w:rsidR="00CA6198" w:rsidRPr="002C7F67">
        <w:rPr>
          <w:rFonts w:ascii="Amasis MT Pro" w:hAnsi="Amasis MT Pro"/>
          <w:spacing w:val="-10"/>
        </w:rPr>
        <w:t>us whether</w:t>
      </w:r>
      <w:r w:rsidR="002D0E57" w:rsidRPr="002C7F67">
        <w:rPr>
          <w:rFonts w:ascii="Amasis MT Pro" w:hAnsi="Amasis MT Pro"/>
          <w:spacing w:val="-10"/>
        </w:rPr>
        <w:t xml:space="preserve"> a</w:t>
      </w:r>
      <w:r w:rsidR="00397C44" w:rsidRPr="002C7F67">
        <w:rPr>
          <w:rFonts w:ascii="Amasis MT Pro" w:hAnsi="Amasis MT Pro"/>
          <w:spacing w:val="-10"/>
        </w:rPr>
        <w:t xml:space="preserve"> Graduate </w:t>
      </w:r>
      <w:r w:rsidR="00CA6198" w:rsidRPr="002C7F67">
        <w:rPr>
          <w:rFonts w:ascii="Amasis MT Pro" w:hAnsi="Amasis MT Pro"/>
          <w:spacing w:val="-10"/>
        </w:rPr>
        <w:t xml:space="preserve">Student, </w:t>
      </w:r>
      <w:r w:rsidR="00877AC1" w:rsidRPr="002C7F67">
        <w:rPr>
          <w:rFonts w:ascii="Amasis MT Pro" w:hAnsi="Amasis MT Pro"/>
          <w:spacing w:val="-10"/>
        </w:rPr>
        <w:t>Senior, Junior</w:t>
      </w:r>
      <w:r w:rsidR="000C0D64" w:rsidRPr="002C7F67">
        <w:rPr>
          <w:rFonts w:ascii="Amasis MT Pro" w:hAnsi="Amasis MT Pro"/>
          <w:spacing w:val="-10"/>
        </w:rPr>
        <w:t xml:space="preserve">, </w:t>
      </w:r>
      <w:r w:rsidR="00DF525C" w:rsidRPr="002C7F67">
        <w:rPr>
          <w:rFonts w:ascii="Amasis MT Pro" w:hAnsi="Amasis MT Pro"/>
          <w:spacing w:val="-10"/>
        </w:rPr>
        <w:t>Sophomore, or</w:t>
      </w:r>
      <w:r w:rsidR="002D0E57" w:rsidRPr="002C7F67">
        <w:rPr>
          <w:rFonts w:ascii="Amasis MT Pro" w:hAnsi="Amasis MT Pro"/>
          <w:spacing w:val="-10"/>
        </w:rPr>
        <w:t xml:space="preserve"> </w:t>
      </w:r>
      <w:r w:rsidR="007D3C17" w:rsidRPr="002C7F67">
        <w:rPr>
          <w:rFonts w:ascii="Amasis MT Pro" w:hAnsi="Amasis MT Pro"/>
          <w:spacing w:val="-10"/>
        </w:rPr>
        <w:t xml:space="preserve">Faculty </w:t>
      </w:r>
      <w:r w:rsidR="00664EFC" w:rsidRPr="002C7F67">
        <w:rPr>
          <w:rFonts w:ascii="Amasis MT Pro" w:hAnsi="Amasis MT Pro"/>
          <w:spacing w:val="-10"/>
        </w:rPr>
        <w:t>member lived</w:t>
      </w:r>
      <w:r w:rsidR="007D3C17" w:rsidRPr="002C7F67">
        <w:rPr>
          <w:rFonts w:ascii="Amasis MT Pro" w:hAnsi="Amasis MT Pro"/>
          <w:spacing w:val="-10"/>
        </w:rPr>
        <w:t xml:space="preserve"> during Covid</w:t>
      </w:r>
      <w:r w:rsidR="005E0996" w:rsidRPr="002C7F67">
        <w:rPr>
          <w:rFonts w:ascii="Amasis MT Pro" w:hAnsi="Amasis MT Pro"/>
          <w:spacing w:val="-10"/>
        </w:rPr>
        <w:t xml:space="preserve">:  </w:t>
      </w:r>
      <w:r w:rsidR="00B80148" w:rsidRPr="00161E7C">
        <w:rPr>
          <w:rFonts w:ascii="Amasis MT Pro" w:hAnsi="Amasis MT Pro"/>
          <w:b/>
          <w:bCs/>
          <w:spacing w:val="-10"/>
        </w:rPr>
        <w:t xml:space="preserve">Share </w:t>
      </w:r>
      <w:r w:rsidR="00CA5D32" w:rsidRPr="00161E7C">
        <w:rPr>
          <w:rFonts w:ascii="Amasis MT Pro" w:hAnsi="Amasis MT Pro"/>
          <w:b/>
          <w:bCs/>
          <w:spacing w:val="-10"/>
        </w:rPr>
        <w:t>one way</w:t>
      </w:r>
      <w:r w:rsidR="00D56CAD" w:rsidRPr="002C7F67">
        <w:rPr>
          <w:rFonts w:ascii="Amasis MT Pro" w:hAnsi="Amasis MT Pro"/>
          <w:spacing w:val="-10"/>
        </w:rPr>
        <w:t xml:space="preserve"> Covid “decentered </w:t>
      </w:r>
      <w:r w:rsidR="00CA5D32" w:rsidRPr="002C7F67">
        <w:rPr>
          <w:rFonts w:ascii="Amasis MT Pro" w:hAnsi="Amasis MT Pro"/>
          <w:spacing w:val="-10"/>
        </w:rPr>
        <w:t>“you</w:t>
      </w:r>
      <w:r w:rsidR="00D56CAD" w:rsidRPr="002C7F67">
        <w:rPr>
          <w:rFonts w:ascii="Amasis MT Pro" w:hAnsi="Amasis MT Pro"/>
          <w:spacing w:val="-10"/>
        </w:rPr>
        <w:t xml:space="preserve"> and propelled you to “transcend”</w:t>
      </w:r>
      <w:r w:rsidR="00845F82" w:rsidRPr="002C7F67">
        <w:rPr>
          <w:rFonts w:ascii="Amasis MT Pro" w:hAnsi="Amasis MT Pro"/>
          <w:spacing w:val="-10"/>
        </w:rPr>
        <w:t xml:space="preserve"> to a new awareness</w:t>
      </w:r>
      <w:r w:rsidR="009E5F46" w:rsidRPr="002C7F67">
        <w:rPr>
          <w:rFonts w:ascii="Amasis MT Pro" w:hAnsi="Amasis MT Pro"/>
          <w:spacing w:val="-10"/>
        </w:rPr>
        <w:t xml:space="preserve"> of your </w:t>
      </w:r>
      <w:proofErr w:type="gramStart"/>
      <w:r w:rsidR="009E5F46" w:rsidRPr="002C7F67">
        <w:rPr>
          <w:rFonts w:ascii="Amasis MT Pro" w:hAnsi="Amasis MT Pro"/>
          <w:spacing w:val="-10"/>
        </w:rPr>
        <w:t>faith.</w:t>
      </w:r>
      <w:r w:rsidR="00161E7C">
        <w:rPr>
          <w:rFonts w:ascii="Amasis MT Pro" w:hAnsi="Amasis MT Pro"/>
          <w:spacing w:val="-10"/>
        </w:rPr>
        <w:t>_</w:t>
      </w:r>
      <w:proofErr w:type="gramEnd"/>
      <w:r w:rsidR="00161E7C">
        <w:rPr>
          <w:rFonts w:ascii="Amasis MT Pro" w:hAnsi="Amasis MT Pro"/>
          <w:spacing w:val="-10"/>
        </w:rPr>
        <w:t>_________</w:t>
      </w:r>
    </w:p>
    <w:p w14:paraId="26383A14" w14:textId="0E169699" w:rsidR="00084585" w:rsidRPr="002C7F67" w:rsidRDefault="00CA6198" w:rsidP="00C10A84">
      <w:pPr>
        <w:pStyle w:val="ListParagraph"/>
        <w:widowControl w:val="0"/>
        <w:numPr>
          <w:ilvl w:val="1"/>
          <w:numId w:val="1"/>
        </w:numPr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ind w:left="840" w:hanging="360"/>
        <w:contextualSpacing w:val="0"/>
        <w:rPr>
          <w:rFonts w:ascii="Amasis MT Pro" w:hAnsi="Amasis MT Pro"/>
        </w:rPr>
      </w:pPr>
      <w:r w:rsidRPr="002C7F67">
        <w:rPr>
          <w:rFonts w:ascii="Amasis MT Pro" w:hAnsi="Amasis MT Pro"/>
          <w:spacing w:val="-10"/>
        </w:rPr>
        <w:t>Share one</w:t>
      </w:r>
      <w:r w:rsidR="00084585" w:rsidRPr="002C7F67">
        <w:rPr>
          <w:rFonts w:ascii="Amasis MT Pro" w:hAnsi="Amasis MT Pro"/>
          <w:spacing w:val="-10"/>
        </w:rPr>
        <w:t xml:space="preserve"> part of the text </w:t>
      </w:r>
      <w:r w:rsidR="00D56CAD" w:rsidRPr="002C7F67">
        <w:rPr>
          <w:rFonts w:ascii="Amasis MT Pro" w:hAnsi="Amasis MT Pro"/>
          <w:spacing w:val="-10"/>
        </w:rPr>
        <w:t>/</w:t>
      </w:r>
      <w:r w:rsidR="00924184" w:rsidRPr="002C7F67">
        <w:rPr>
          <w:rFonts w:ascii="Amasis MT Pro" w:hAnsi="Amasis MT Pro"/>
          <w:spacing w:val="-10"/>
        </w:rPr>
        <w:t>poem I</w:t>
      </w:r>
      <w:r w:rsidR="00893DC2" w:rsidRPr="002C7F67">
        <w:rPr>
          <w:rFonts w:ascii="Amasis MT Pro" w:hAnsi="Amasis MT Pro"/>
          <w:spacing w:val="-10"/>
        </w:rPr>
        <w:t xml:space="preserve"> </w:t>
      </w:r>
      <w:r w:rsidR="00084585" w:rsidRPr="002C7F67">
        <w:rPr>
          <w:rFonts w:ascii="Amasis MT Pro" w:hAnsi="Amasis MT Pro"/>
          <w:spacing w:val="-10"/>
        </w:rPr>
        <w:t>would like to dialogue about</w:t>
      </w:r>
      <w:r w:rsidR="005F7CFF" w:rsidRPr="002C7F67">
        <w:rPr>
          <w:rFonts w:ascii="Amasis MT Pro" w:hAnsi="Amasis MT Pro"/>
          <w:spacing w:val="-10"/>
        </w:rPr>
        <w:t xml:space="preserve">. </w:t>
      </w:r>
      <w:r w:rsidR="00084585" w:rsidRPr="002C7F67">
        <w:rPr>
          <w:rFonts w:ascii="Amasis MT Pro" w:hAnsi="Amasis MT Pro"/>
          <w:spacing w:val="-10"/>
        </w:rPr>
        <w:t xml:space="preserve">There are </w:t>
      </w:r>
      <w:r w:rsidR="00983188" w:rsidRPr="002C7F67">
        <w:rPr>
          <w:rFonts w:ascii="Amasis MT Pro" w:hAnsi="Amasis MT Pro"/>
          <w:spacing w:val="-10"/>
        </w:rPr>
        <w:t>three</w:t>
      </w:r>
      <w:r w:rsidR="00084585" w:rsidRPr="002C7F67">
        <w:rPr>
          <w:rFonts w:ascii="Amasis MT Pro" w:hAnsi="Amasis MT Pro"/>
          <w:spacing w:val="-10"/>
        </w:rPr>
        <w:t xml:space="preserve"> parts:</w:t>
      </w:r>
    </w:p>
    <w:p w14:paraId="4D147CB3" w14:textId="03D9C8B4" w:rsidR="00084585" w:rsidRPr="002C7F67" w:rsidRDefault="00E11A3B" w:rsidP="00C10A84">
      <w:pPr>
        <w:pStyle w:val="ListParagraph"/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ind w:left="840"/>
        <w:contextualSpacing w:val="0"/>
        <w:rPr>
          <w:rFonts w:ascii="Amasis MT Pro" w:hAnsi="Amasis MT Pro"/>
        </w:rPr>
      </w:pPr>
      <w:r w:rsidRPr="002C7F67">
        <w:rPr>
          <w:rFonts w:ascii="Amasis MT Pro" w:hAnsi="Amasis MT Pro"/>
          <w:spacing w:val="-10"/>
        </w:rPr>
        <w:t>+</w:t>
      </w:r>
      <w:r w:rsidR="00084585" w:rsidRPr="002C7F67">
        <w:rPr>
          <w:rFonts w:ascii="Amasis MT Pro" w:hAnsi="Amasis MT Pro"/>
          <w:spacing w:val="-10"/>
        </w:rPr>
        <w:t xml:space="preserve">A time to </w:t>
      </w:r>
      <w:r w:rsidR="00924184" w:rsidRPr="002C7F67">
        <w:rPr>
          <w:rFonts w:ascii="Amasis MT Pro" w:hAnsi="Amasis MT Pro"/>
          <w:spacing w:val="-10"/>
        </w:rPr>
        <w:t>See.</w:t>
      </w:r>
      <w:r w:rsidR="009E5F46" w:rsidRPr="002C7F67">
        <w:rPr>
          <w:rFonts w:ascii="Amasis MT Pro" w:hAnsi="Amasis MT Pro"/>
          <w:spacing w:val="-10"/>
        </w:rPr>
        <w:tab/>
      </w:r>
      <w:r w:rsidRPr="002C7F67">
        <w:rPr>
          <w:rFonts w:ascii="Amasis MT Pro" w:hAnsi="Amasis MT Pro"/>
          <w:spacing w:val="-10"/>
        </w:rPr>
        <w:t>+</w:t>
      </w:r>
      <w:r w:rsidR="00084585" w:rsidRPr="002C7F67">
        <w:rPr>
          <w:rFonts w:ascii="Amasis MT Pro" w:hAnsi="Amasis MT Pro"/>
          <w:spacing w:val="-10"/>
        </w:rPr>
        <w:t>Epilogue</w:t>
      </w:r>
      <w:r w:rsidRPr="002C7F67">
        <w:rPr>
          <w:rFonts w:ascii="Amasis MT Pro" w:hAnsi="Amasis MT Pro"/>
          <w:spacing w:val="-10"/>
        </w:rPr>
        <w:t xml:space="preserve">                                                +Poem</w:t>
      </w:r>
    </w:p>
    <w:p w14:paraId="2A0A955F" w14:textId="77777777" w:rsidR="001C03D2" w:rsidRDefault="001C03D2" w:rsidP="00C10A8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</w:p>
    <w:p w14:paraId="5B2A21BA" w14:textId="24E74EB6" w:rsidR="001E6232" w:rsidRPr="00094D4E" w:rsidRDefault="00924184" w:rsidP="00C10A8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b/>
          <w:bCs/>
          <w:sz w:val="20"/>
          <w:szCs w:val="20"/>
        </w:rPr>
      </w:pPr>
      <w:r w:rsidRPr="0070300B">
        <w:rPr>
          <w:rFonts w:ascii="Amasis MT Pro" w:hAnsi="Amasis MT Pro"/>
          <w:b/>
          <w:bCs/>
          <w:sz w:val="20"/>
          <w:szCs w:val="20"/>
        </w:rPr>
        <w:t>Prompts if</w:t>
      </w:r>
      <w:r w:rsidR="001C03D2" w:rsidRPr="0070300B">
        <w:rPr>
          <w:rFonts w:ascii="Amasis MT Pro" w:hAnsi="Amasis MT Pro"/>
          <w:b/>
          <w:bCs/>
          <w:sz w:val="20"/>
          <w:szCs w:val="20"/>
        </w:rPr>
        <w:t xml:space="preserve"> they are helpful:</w:t>
      </w:r>
    </w:p>
    <w:p w14:paraId="52B4A178" w14:textId="5CCA3151" w:rsidR="001E6232" w:rsidRDefault="001E6232" w:rsidP="001C03D2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b/>
          <w:bCs/>
          <w:sz w:val="20"/>
          <w:szCs w:val="20"/>
        </w:rPr>
        <w:t>Time to See</w:t>
      </w:r>
      <w:r w:rsidR="00924184" w:rsidRPr="0070300B">
        <w:rPr>
          <w:rFonts w:ascii="Amasis MT Pro" w:hAnsi="Amasis MT Pro"/>
          <w:b/>
          <w:bCs/>
          <w:sz w:val="20"/>
          <w:szCs w:val="20"/>
        </w:rPr>
        <w:t>: How</w:t>
      </w:r>
      <w:r w:rsidR="00AD0A1F" w:rsidRPr="0070300B">
        <w:rPr>
          <w:rFonts w:ascii="Amasis MT Pro" w:hAnsi="Amasis MT Pro"/>
          <w:sz w:val="20"/>
          <w:szCs w:val="20"/>
        </w:rPr>
        <w:t xml:space="preserve"> do we widen our gaze?</w:t>
      </w:r>
    </w:p>
    <w:p w14:paraId="3B869B6A" w14:textId="3C4F3DFB" w:rsidR="00611BA4" w:rsidRPr="0070300B" w:rsidRDefault="00611BA4" w:rsidP="001C03D2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+Pope Francis recommends that we “see” from the periphery, from the margins to prepare for a new future. What experiences have you had this academic year that have helped you to refocus and see a “bigger picture” as a Mentor and Scholar</w:t>
      </w:r>
      <w:r w:rsidR="005F7CFF" w:rsidRPr="0070300B">
        <w:rPr>
          <w:rFonts w:ascii="Amasis MT Pro" w:hAnsi="Amasis MT Pro"/>
          <w:sz w:val="20"/>
          <w:szCs w:val="20"/>
        </w:rPr>
        <w:t xml:space="preserve">? </w:t>
      </w:r>
    </w:p>
    <w:p w14:paraId="5AB27645" w14:textId="77777777" w:rsidR="00412233" w:rsidRPr="0070300B" w:rsidRDefault="00412233" w:rsidP="001C03D2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+Pope Francis urges us to “see” the world clearly, without ideology or blind spots.</w:t>
      </w:r>
    </w:p>
    <w:p w14:paraId="39268797" w14:textId="2F6F81ED" w:rsidR="00412233" w:rsidRPr="0070300B" w:rsidRDefault="00412233" w:rsidP="001C03D2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 xml:space="preserve">This is challenging:   </w:t>
      </w:r>
      <w:r w:rsidR="004B1BCE" w:rsidRPr="0070300B">
        <w:rPr>
          <w:rFonts w:ascii="Amasis MT Pro" w:hAnsi="Amasis MT Pro"/>
          <w:sz w:val="20"/>
          <w:szCs w:val="20"/>
        </w:rPr>
        <w:t>Do</w:t>
      </w:r>
      <w:r w:rsidRPr="0070300B">
        <w:rPr>
          <w:rFonts w:ascii="Amasis MT Pro" w:hAnsi="Amasis MT Pro"/>
          <w:sz w:val="20"/>
          <w:szCs w:val="20"/>
        </w:rPr>
        <w:t xml:space="preserve"> faith and reason together help us perceive reality more truthfully?</w:t>
      </w:r>
    </w:p>
    <w:p w14:paraId="5FE4B420" w14:textId="5743AB2F" w:rsidR="000E7E32" w:rsidRPr="0070300B" w:rsidRDefault="001835A2" w:rsidP="001C03D2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+</w:t>
      </w:r>
      <w:r w:rsidR="00C67AEB" w:rsidRPr="0070300B">
        <w:rPr>
          <w:rFonts w:ascii="Amasis MT Pro" w:hAnsi="Amasis MT Pro"/>
          <w:sz w:val="20"/>
          <w:szCs w:val="20"/>
        </w:rPr>
        <w:t>People on the margins are the prophets of the future</w:t>
      </w:r>
      <w:r w:rsidR="00924184" w:rsidRPr="0070300B">
        <w:rPr>
          <w:rFonts w:ascii="Amasis MT Pro" w:hAnsi="Amasis MT Pro"/>
          <w:sz w:val="20"/>
          <w:szCs w:val="20"/>
        </w:rPr>
        <w:t>: who</w:t>
      </w:r>
      <w:r w:rsidRPr="0070300B">
        <w:rPr>
          <w:rFonts w:ascii="Amasis MT Pro" w:hAnsi="Amasis MT Pro"/>
          <w:sz w:val="20"/>
          <w:szCs w:val="20"/>
        </w:rPr>
        <w:t xml:space="preserve"> are these people in your life</w:t>
      </w:r>
      <w:r w:rsidR="005F7CFF" w:rsidRPr="0070300B">
        <w:rPr>
          <w:rFonts w:ascii="Amasis MT Pro" w:hAnsi="Amasis MT Pro"/>
          <w:sz w:val="20"/>
          <w:szCs w:val="20"/>
        </w:rPr>
        <w:t>?</w:t>
      </w:r>
      <w:r w:rsidR="005F7CFF">
        <w:rPr>
          <w:rFonts w:ascii="Amasis MT Pro" w:hAnsi="Amasis MT Pro"/>
          <w:sz w:val="20"/>
          <w:szCs w:val="20"/>
        </w:rPr>
        <w:t xml:space="preserve"> </w:t>
      </w:r>
      <w:r w:rsidR="00AD0A1F" w:rsidRPr="0070300B">
        <w:rPr>
          <w:rFonts w:ascii="Amasis MT Pro" w:hAnsi="Amasis MT Pro"/>
          <w:sz w:val="20"/>
          <w:szCs w:val="20"/>
        </w:rPr>
        <w:t xml:space="preserve">Share </w:t>
      </w:r>
      <w:r w:rsidR="008A528E" w:rsidRPr="0070300B">
        <w:rPr>
          <w:rFonts w:ascii="Amasis MT Pro" w:hAnsi="Amasis MT Pro"/>
          <w:sz w:val="20"/>
          <w:szCs w:val="20"/>
        </w:rPr>
        <w:t>experiences and/or stories of those who have</w:t>
      </w:r>
      <w:r w:rsidR="00D269E2" w:rsidRPr="0070300B">
        <w:rPr>
          <w:rFonts w:ascii="Amasis MT Pro" w:hAnsi="Amasis MT Pro"/>
          <w:sz w:val="20"/>
          <w:szCs w:val="20"/>
        </w:rPr>
        <w:t xml:space="preserve"> opened possible new paths for us this year at </w:t>
      </w:r>
      <w:r w:rsidR="00E23B60" w:rsidRPr="0070300B">
        <w:rPr>
          <w:rFonts w:ascii="Amasis MT Pro" w:hAnsi="Amasis MT Pro"/>
          <w:sz w:val="20"/>
          <w:szCs w:val="20"/>
        </w:rPr>
        <w:t>Villanova.</w:t>
      </w:r>
    </w:p>
    <w:p w14:paraId="502F487D" w14:textId="77777777" w:rsidR="00B565E8" w:rsidRPr="0070300B" w:rsidRDefault="008A528E" w:rsidP="001C03D2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+</w:t>
      </w:r>
      <w:r w:rsidR="00B565E8" w:rsidRPr="0070300B">
        <w:rPr>
          <w:rFonts w:ascii="Amasis MT Pro" w:hAnsi="Amasis MT Pro"/>
          <w:sz w:val="20"/>
          <w:szCs w:val="20"/>
        </w:rPr>
        <w:t>What is your Noah Moment?</w:t>
      </w:r>
    </w:p>
    <w:p w14:paraId="65478BD5" w14:textId="1F12788D" w:rsidR="00465771" w:rsidRPr="0070300B" w:rsidRDefault="00236661" w:rsidP="001C03D2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Pope Francis calls us to a “</w:t>
      </w:r>
      <w:r w:rsidR="000E7E32" w:rsidRPr="0070300B">
        <w:rPr>
          <w:rFonts w:ascii="Amasis MT Pro" w:hAnsi="Amasis MT Pro"/>
          <w:sz w:val="20"/>
          <w:szCs w:val="20"/>
        </w:rPr>
        <w:t>Noah moment</w:t>
      </w:r>
      <w:r w:rsidRPr="0070300B">
        <w:rPr>
          <w:rFonts w:ascii="Amasis MT Pro" w:hAnsi="Amasis MT Pro"/>
          <w:sz w:val="20"/>
          <w:szCs w:val="20"/>
        </w:rPr>
        <w:t>”</w:t>
      </w:r>
      <w:r w:rsidR="000E7E32" w:rsidRPr="0070300B">
        <w:rPr>
          <w:rFonts w:ascii="Amasis MT Pro" w:hAnsi="Amasis MT Pro"/>
          <w:sz w:val="20"/>
          <w:szCs w:val="20"/>
        </w:rPr>
        <w:t>:  How do we find the ties that u</w:t>
      </w:r>
      <w:r w:rsidR="00B565E8" w:rsidRPr="0070300B">
        <w:rPr>
          <w:rFonts w:ascii="Amasis MT Pro" w:hAnsi="Amasis MT Pro"/>
          <w:sz w:val="20"/>
          <w:szCs w:val="20"/>
        </w:rPr>
        <w:t>n</w:t>
      </w:r>
      <w:r w:rsidR="000E7E32" w:rsidRPr="0070300B">
        <w:rPr>
          <w:rFonts w:ascii="Amasis MT Pro" w:hAnsi="Amasis MT Pro"/>
          <w:sz w:val="20"/>
          <w:szCs w:val="20"/>
        </w:rPr>
        <w:t>ite us in love, and of a common belonging</w:t>
      </w:r>
      <w:r w:rsidR="00F72157" w:rsidRPr="0070300B">
        <w:rPr>
          <w:rFonts w:ascii="Amasis MT Pro" w:hAnsi="Amasis MT Pro"/>
          <w:sz w:val="20"/>
          <w:szCs w:val="20"/>
        </w:rPr>
        <w:t xml:space="preserve">. </w:t>
      </w:r>
      <w:r w:rsidR="00465771" w:rsidRPr="0070300B">
        <w:rPr>
          <w:rFonts w:ascii="Amasis MT Pro" w:hAnsi="Amasis MT Pro"/>
          <w:sz w:val="20"/>
          <w:szCs w:val="20"/>
        </w:rPr>
        <w:t>p. 15</w:t>
      </w:r>
    </w:p>
    <w:p w14:paraId="78EBD669" w14:textId="5C85190F" w:rsidR="00115594" w:rsidRPr="0070300B" w:rsidRDefault="00B565E8" w:rsidP="0011559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+</w:t>
      </w:r>
      <w:r w:rsidR="00115594" w:rsidRPr="0070300B">
        <w:rPr>
          <w:rFonts w:ascii="Amasis MT Pro" w:hAnsi="Amasis MT Pro"/>
          <w:sz w:val="20"/>
          <w:szCs w:val="20"/>
        </w:rPr>
        <w:t>How so faith and reason work together in your discipline to cultivate a clearer vision of truth and justice?</w:t>
      </w:r>
    </w:p>
    <w:p w14:paraId="17756706" w14:textId="77777777" w:rsidR="001818CF" w:rsidRPr="0070300B" w:rsidRDefault="001818CF" w:rsidP="001818CF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b/>
          <w:bCs/>
          <w:sz w:val="20"/>
          <w:szCs w:val="20"/>
        </w:rPr>
      </w:pPr>
      <w:r w:rsidRPr="0070300B">
        <w:rPr>
          <w:rFonts w:ascii="Amasis MT Pro" w:hAnsi="Amasis MT Pro"/>
          <w:b/>
          <w:bCs/>
          <w:sz w:val="20"/>
          <w:szCs w:val="20"/>
        </w:rPr>
        <w:t xml:space="preserve"> </w:t>
      </w:r>
    </w:p>
    <w:p w14:paraId="7F4CE414" w14:textId="056E4062" w:rsidR="001C60C3" w:rsidRPr="0070300B" w:rsidRDefault="001818CF" w:rsidP="001C60C3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b/>
          <w:bCs/>
          <w:sz w:val="20"/>
          <w:szCs w:val="20"/>
        </w:rPr>
        <w:t xml:space="preserve"> Crisis is </w:t>
      </w:r>
      <w:r w:rsidR="00924184" w:rsidRPr="0070300B">
        <w:rPr>
          <w:rFonts w:ascii="Amasis MT Pro" w:hAnsi="Amasis MT Pro"/>
          <w:b/>
          <w:bCs/>
          <w:sz w:val="20"/>
          <w:szCs w:val="20"/>
        </w:rPr>
        <w:t>an opportunity</w:t>
      </w:r>
      <w:r w:rsidR="00877AC1" w:rsidRPr="0070300B">
        <w:rPr>
          <w:rFonts w:ascii="Amasis MT Pro" w:hAnsi="Amasis MT Pro"/>
          <w:b/>
          <w:bCs/>
          <w:sz w:val="20"/>
          <w:szCs w:val="20"/>
        </w:rPr>
        <w:t>: How</w:t>
      </w:r>
      <w:r w:rsidRPr="0070300B">
        <w:rPr>
          <w:rFonts w:ascii="Amasis MT Pro" w:hAnsi="Amasis MT Pro"/>
          <w:sz w:val="20"/>
          <w:szCs w:val="20"/>
        </w:rPr>
        <w:t xml:space="preserve"> do we become agents of a hopeful future</w:t>
      </w:r>
      <w:r w:rsidR="000C7044">
        <w:rPr>
          <w:rFonts w:ascii="Amasis MT Pro" w:hAnsi="Amasis MT Pro"/>
          <w:sz w:val="20"/>
          <w:szCs w:val="20"/>
        </w:rPr>
        <w:t>?</w:t>
      </w:r>
    </w:p>
    <w:p w14:paraId="43D6D351" w14:textId="3C03FE93" w:rsidR="001C60C3" w:rsidRPr="0070300B" w:rsidRDefault="001C60C3" w:rsidP="001C60C3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+P</w:t>
      </w:r>
      <w:r w:rsidR="00C54244" w:rsidRPr="0070300B">
        <w:rPr>
          <w:rFonts w:ascii="Amasis MT Pro" w:hAnsi="Amasis MT Pro"/>
          <w:sz w:val="20"/>
          <w:szCs w:val="20"/>
        </w:rPr>
        <w:t xml:space="preserve">ope </w:t>
      </w:r>
      <w:r w:rsidRPr="0070300B">
        <w:rPr>
          <w:rFonts w:ascii="Amasis MT Pro" w:hAnsi="Amasis MT Pro"/>
          <w:sz w:val="20"/>
          <w:szCs w:val="20"/>
        </w:rPr>
        <w:t>F</w:t>
      </w:r>
      <w:r w:rsidR="00C54244" w:rsidRPr="0070300B">
        <w:rPr>
          <w:rFonts w:ascii="Amasis MT Pro" w:hAnsi="Amasis MT Pro"/>
          <w:sz w:val="20"/>
          <w:szCs w:val="20"/>
        </w:rPr>
        <w:t>rancis</w:t>
      </w:r>
      <w:r w:rsidRPr="0070300B">
        <w:rPr>
          <w:rFonts w:ascii="Amasis MT Pro" w:hAnsi="Amasis MT Pro"/>
          <w:sz w:val="20"/>
          <w:szCs w:val="20"/>
        </w:rPr>
        <w:t xml:space="preserve"> describes crises as opportunities for transformation</w:t>
      </w:r>
      <w:r w:rsidR="006D22D4" w:rsidRPr="0070300B">
        <w:rPr>
          <w:rFonts w:ascii="Amasis MT Pro" w:hAnsi="Amasis MT Pro"/>
          <w:sz w:val="20"/>
          <w:szCs w:val="20"/>
        </w:rPr>
        <w:t xml:space="preserve">. </w:t>
      </w:r>
      <w:r w:rsidR="005C4816" w:rsidRPr="0070300B">
        <w:rPr>
          <w:rFonts w:ascii="Amasis MT Pro" w:hAnsi="Amasis MT Pro"/>
          <w:sz w:val="20"/>
          <w:szCs w:val="20"/>
        </w:rPr>
        <w:t xml:space="preserve">Share an </w:t>
      </w:r>
      <w:r w:rsidR="00CA6198" w:rsidRPr="0070300B">
        <w:rPr>
          <w:rFonts w:ascii="Amasis MT Pro" w:hAnsi="Amasis MT Pro"/>
          <w:sz w:val="20"/>
          <w:szCs w:val="20"/>
        </w:rPr>
        <w:t>opportunity</w:t>
      </w:r>
      <w:r w:rsidR="005C4816" w:rsidRPr="0070300B">
        <w:rPr>
          <w:rFonts w:ascii="Amasis MT Pro" w:hAnsi="Amasis MT Pro"/>
          <w:sz w:val="20"/>
          <w:szCs w:val="20"/>
        </w:rPr>
        <w:t xml:space="preserve"> </w:t>
      </w:r>
      <w:r w:rsidR="00877AC1" w:rsidRPr="0070300B">
        <w:rPr>
          <w:rFonts w:ascii="Amasis MT Pro" w:hAnsi="Amasis MT Pro"/>
          <w:sz w:val="20"/>
          <w:szCs w:val="20"/>
        </w:rPr>
        <w:t>you</w:t>
      </w:r>
      <w:r w:rsidR="005C4816" w:rsidRPr="0070300B">
        <w:rPr>
          <w:rFonts w:ascii="Amasis MT Pro" w:hAnsi="Amasis MT Pro"/>
          <w:sz w:val="20"/>
          <w:szCs w:val="20"/>
        </w:rPr>
        <w:t xml:space="preserve"> have had this year and </w:t>
      </w:r>
      <w:r w:rsidR="009D4F6E" w:rsidRPr="0070300B">
        <w:rPr>
          <w:rFonts w:ascii="Amasis MT Pro" w:hAnsi="Amasis MT Pro"/>
          <w:sz w:val="20"/>
          <w:szCs w:val="20"/>
        </w:rPr>
        <w:t>how you had the courage to change</w:t>
      </w:r>
      <w:r w:rsidR="00F72157" w:rsidRPr="0070300B">
        <w:rPr>
          <w:rFonts w:ascii="Amasis MT Pro" w:hAnsi="Amasis MT Pro"/>
          <w:sz w:val="20"/>
          <w:szCs w:val="20"/>
        </w:rPr>
        <w:t xml:space="preserve">. </w:t>
      </w:r>
      <w:r w:rsidR="00FF439B" w:rsidRPr="0070300B">
        <w:rPr>
          <w:rFonts w:ascii="Amasis MT Pro" w:hAnsi="Amasis MT Pro"/>
          <w:sz w:val="20"/>
          <w:szCs w:val="20"/>
        </w:rPr>
        <w:t xml:space="preserve">Share </w:t>
      </w:r>
      <w:r w:rsidR="0056619B">
        <w:rPr>
          <w:rFonts w:ascii="Amasis MT Pro" w:hAnsi="Amasis MT Pro"/>
          <w:sz w:val="20"/>
          <w:szCs w:val="20"/>
        </w:rPr>
        <w:t xml:space="preserve">how </w:t>
      </w:r>
      <w:r w:rsidR="00FF439B" w:rsidRPr="0070300B">
        <w:rPr>
          <w:rFonts w:ascii="Amasis MT Pro" w:hAnsi="Amasis MT Pro"/>
          <w:sz w:val="20"/>
          <w:szCs w:val="20"/>
        </w:rPr>
        <w:t>your faith tradition was helpful in the transformation</w:t>
      </w:r>
      <w:r w:rsidR="00F72157" w:rsidRPr="0070300B">
        <w:rPr>
          <w:rFonts w:ascii="Amasis MT Pro" w:hAnsi="Amasis MT Pro"/>
          <w:sz w:val="20"/>
          <w:szCs w:val="20"/>
        </w:rPr>
        <w:t xml:space="preserve">. </w:t>
      </w:r>
    </w:p>
    <w:p w14:paraId="74442F60" w14:textId="32F2A3AC" w:rsidR="001C60C3" w:rsidRPr="0070300B" w:rsidRDefault="00FF439B" w:rsidP="001C60C3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 xml:space="preserve">+Pope </w:t>
      </w:r>
      <w:r w:rsidR="001C60C3" w:rsidRPr="0070300B">
        <w:rPr>
          <w:rFonts w:ascii="Amasis MT Pro" w:hAnsi="Amasis MT Pro"/>
          <w:sz w:val="20"/>
          <w:szCs w:val="20"/>
        </w:rPr>
        <w:t>Francis writes of the myth of self-</w:t>
      </w:r>
      <w:r w:rsidR="00924184" w:rsidRPr="0070300B">
        <w:rPr>
          <w:rFonts w:ascii="Amasis MT Pro" w:hAnsi="Amasis MT Pro"/>
          <w:sz w:val="20"/>
          <w:szCs w:val="20"/>
        </w:rPr>
        <w:t>su</w:t>
      </w:r>
      <w:r w:rsidR="00A2114D">
        <w:rPr>
          <w:rFonts w:ascii="Amasis MT Pro" w:hAnsi="Amasis MT Pro"/>
          <w:sz w:val="20"/>
          <w:szCs w:val="20"/>
        </w:rPr>
        <w:t xml:space="preserve">fficiency </w:t>
      </w:r>
      <w:r w:rsidR="00924184" w:rsidRPr="0070300B">
        <w:rPr>
          <w:rFonts w:ascii="Amasis MT Pro" w:hAnsi="Amasis MT Pro"/>
          <w:sz w:val="20"/>
          <w:szCs w:val="20"/>
        </w:rPr>
        <w:t>and</w:t>
      </w:r>
      <w:r w:rsidR="00544ECB" w:rsidRPr="0070300B">
        <w:rPr>
          <w:rFonts w:ascii="Amasis MT Pro" w:hAnsi="Amasis MT Pro"/>
          <w:sz w:val="20"/>
          <w:szCs w:val="20"/>
        </w:rPr>
        <w:t xml:space="preserve"> challenges us to learn to live like we “belong to eachother</w:t>
      </w:r>
      <w:r w:rsidR="00F72157" w:rsidRPr="0070300B">
        <w:rPr>
          <w:rFonts w:ascii="Amasis MT Pro" w:hAnsi="Amasis MT Pro"/>
          <w:sz w:val="20"/>
          <w:szCs w:val="20"/>
        </w:rPr>
        <w:t>.”</w:t>
      </w:r>
      <w:r w:rsidR="00F7404F" w:rsidRPr="0070300B">
        <w:rPr>
          <w:rFonts w:ascii="Amasis MT Pro" w:hAnsi="Amasis MT Pro"/>
          <w:sz w:val="20"/>
          <w:szCs w:val="20"/>
        </w:rPr>
        <w:t xml:space="preserve"> Share experiences you have or hav</w:t>
      </w:r>
      <w:r w:rsidR="007A60EE" w:rsidRPr="0070300B">
        <w:rPr>
          <w:rFonts w:ascii="Amasis MT Pro" w:hAnsi="Amasis MT Pro"/>
          <w:sz w:val="20"/>
          <w:szCs w:val="20"/>
        </w:rPr>
        <w:t xml:space="preserve">e been provided by others who have helped you grow from </w:t>
      </w:r>
      <w:r w:rsidR="00CA6198" w:rsidRPr="0070300B">
        <w:rPr>
          <w:rFonts w:ascii="Amasis MT Pro" w:hAnsi="Amasis MT Pro"/>
          <w:sz w:val="20"/>
          <w:szCs w:val="20"/>
        </w:rPr>
        <w:t>self</w:t>
      </w:r>
      <w:r w:rsidR="007A60EE" w:rsidRPr="0070300B">
        <w:rPr>
          <w:rFonts w:ascii="Amasis MT Pro" w:hAnsi="Amasis MT Pro"/>
          <w:sz w:val="20"/>
          <w:szCs w:val="20"/>
        </w:rPr>
        <w:t xml:space="preserve">-sufficiency to </w:t>
      </w:r>
      <w:r w:rsidR="00C650F1" w:rsidRPr="0070300B">
        <w:rPr>
          <w:rFonts w:ascii="Amasis MT Pro" w:hAnsi="Amasis MT Pro"/>
          <w:sz w:val="20"/>
          <w:szCs w:val="20"/>
        </w:rPr>
        <w:t>inclusive partnerships</w:t>
      </w:r>
      <w:r w:rsidR="00F72157" w:rsidRPr="0070300B">
        <w:rPr>
          <w:rFonts w:ascii="Amasis MT Pro" w:hAnsi="Amasis MT Pro"/>
          <w:sz w:val="20"/>
          <w:szCs w:val="20"/>
        </w:rPr>
        <w:t xml:space="preserve">. </w:t>
      </w:r>
      <w:r w:rsidR="00C650F1" w:rsidRPr="0070300B">
        <w:rPr>
          <w:rFonts w:ascii="Amasis MT Pro" w:hAnsi="Amasis MT Pro"/>
          <w:sz w:val="20"/>
          <w:szCs w:val="20"/>
        </w:rPr>
        <w:t xml:space="preserve">In other </w:t>
      </w:r>
      <w:r w:rsidR="00924184" w:rsidRPr="0070300B">
        <w:rPr>
          <w:rFonts w:ascii="Amasis MT Pro" w:hAnsi="Amasis MT Pro"/>
          <w:sz w:val="20"/>
          <w:szCs w:val="20"/>
        </w:rPr>
        <w:t>words,</w:t>
      </w:r>
      <w:r w:rsidR="00C650F1" w:rsidRPr="0070300B">
        <w:rPr>
          <w:rFonts w:ascii="Amasis MT Pro" w:hAnsi="Amasis MT Pro"/>
          <w:sz w:val="20"/>
          <w:szCs w:val="20"/>
        </w:rPr>
        <w:t xml:space="preserve"> how have we/I </w:t>
      </w:r>
      <w:r w:rsidR="00983188" w:rsidRPr="0070300B">
        <w:rPr>
          <w:rFonts w:ascii="Amasis MT Pro" w:hAnsi="Amasis MT Pro"/>
          <w:sz w:val="20"/>
          <w:szCs w:val="20"/>
        </w:rPr>
        <w:t>learned</w:t>
      </w:r>
      <w:r w:rsidR="00C650F1" w:rsidRPr="0070300B">
        <w:rPr>
          <w:rFonts w:ascii="Amasis MT Pro" w:hAnsi="Amasis MT Pro"/>
          <w:sz w:val="20"/>
          <w:szCs w:val="20"/>
        </w:rPr>
        <w:t xml:space="preserve"> that we </w:t>
      </w:r>
      <w:r w:rsidR="001C60C3" w:rsidRPr="0070300B">
        <w:rPr>
          <w:rFonts w:ascii="Amasis MT Pro" w:hAnsi="Amasis MT Pro"/>
          <w:sz w:val="20"/>
          <w:szCs w:val="20"/>
        </w:rPr>
        <w:t xml:space="preserve">belong to </w:t>
      </w:r>
      <w:r w:rsidR="00664EFC" w:rsidRPr="0070300B">
        <w:rPr>
          <w:rFonts w:ascii="Amasis MT Pro" w:hAnsi="Amasis MT Pro"/>
          <w:sz w:val="20"/>
          <w:szCs w:val="20"/>
        </w:rPr>
        <w:t>each other</w:t>
      </w:r>
      <w:r w:rsidR="00F72157">
        <w:rPr>
          <w:rFonts w:ascii="Amasis MT Pro" w:hAnsi="Amasis MT Pro"/>
          <w:sz w:val="20"/>
          <w:szCs w:val="20"/>
        </w:rPr>
        <w:t>?</w:t>
      </w:r>
      <w:r w:rsidR="00F72157" w:rsidRPr="0070300B">
        <w:rPr>
          <w:rFonts w:ascii="Amasis MT Pro" w:hAnsi="Amasis MT Pro"/>
          <w:sz w:val="20"/>
          <w:szCs w:val="20"/>
        </w:rPr>
        <w:t xml:space="preserve"> </w:t>
      </w:r>
    </w:p>
    <w:p w14:paraId="55BBDC7A" w14:textId="714A98E3" w:rsidR="006B0699" w:rsidRDefault="00C650F1" w:rsidP="006B0699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+</w:t>
      </w:r>
      <w:r w:rsidR="006B0699" w:rsidRPr="0070300B">
        <w:rPr>
          <w:rFonts w:ascii="Amasis MT Pro" w:hAnsi="Amasis MT Pro"/>
          <w:sz w:val="20"/>
          <w:szCs w:val="20"/>
        </w:rPr>
        <w:t>Moments of Crises are moments of truth that reveal deeper values</w:t>
      </w:r>
      <w:r w:rsidR="00F72157" w:rsidRPr="0070300B">
        <w:rPr>
          <w:rFonts w:ascii="Amasis MT Pro" w:hAnsi="Amasis MT Pro"/>
          <w:sz w:val="20"/>
          <w:szCs w:val="20"/>
        </w:rPr>
        <w:t xml:space="preserve">. </w:t>
      </w:r>
      <w:r w:rsidR="006B0699" w:rsidRPr="0070300B">
        <w:rPr>
          <w:rFonts w:ascii="Amasis MT Pro" w:hAnsi="Amasis MT Pro"/>
          <w:sz w:val="20"/>
          <w:szCs w:val="20"/>
        </w:rPr>
        <w:t>How does the relationship between faith and reason help us make sense of personal and global crisis?</w:t>
      </w:r>
    </w:p>
    <w:p w14:paraId="50743CE6" w14:textId="77777777" w:rsidR="000D4487" w:rsidRPr="0070300B" w:rsidRDefault="000D4487" w:rsidP="006B0699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sz w:val="20"/>
          <w:szCs w:val="20"/>
        </w:rPr>
      </w:pPr>
    </w:p>
    <w:p w14:paraId="23061069" w14:textId="165115FB" w:rsidR="006B0699" w:rsidRPr="0070300B" w:rsidRDefault="00C650F1" w:rsidP="00340EF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+</w:t>
      </w:r>
      <w:r w:rsidR="006B0699" w:rsidRPr="0070300B">
        <w:rPr>
          <w:rFonts w:ascii="Amasis MT Pro" w:hAnsi="Amasis MT Pro"/>
          <w:sz w:val="20"/>
          <w:szCs w:val="20"/>
        </w:rPr>
        <w:t>What ways have our academic studies/research challenged, deepened</w:t>
      </w:r>
      <w:r w:rsidR="000D4487">
        <w:rPr>
          <w:rFonts w:ascii="Amasis MT Pro" w:hAnsi="Amasis MT Pro"/>
          <w:sz w:val="20"/>
          <w:szCs w:val="20"/>
        </w:rPr>
        <w:t>,</w:t>
      </w:r>
      <w:r w:rsidR="006B0699" w:rsidRPr="0070300B">
        <w:rPr>
          <w:rFonts w:ascii="Amasis MT Pro" w:hAnsi="Amasis MT Pro"/>
          <w:sz w:val="20"/>
          <w:szCs w:val="20"/>
        </w:rPr>
        <w:t xml:space="preserve"> or reshaped our understanding of </w:t>
      </w:r>
      <w:r w:rsidR="00536C9F">
        <w:rPr>
          <w:rFonts w:ascii="Amasis MT Pro" w:hAnsi="Amasis MT Pro"/>
          <w:sz w:val="20"/>
          <w:szCs w:val="20"/>
        </w:rPr>
        <w:t xml:space="preserve">living </w:t>
      </w:r>
      <w:r w:rsidR="0037122D">
        <w:rPr>
          <w:rFonts w:ascii="Amasis MT Pro" w:hAnsi="Amasis MT Pro"/>
          <w:sz w:val="20"/>
          <w:szCs w:val="20"/>
        </w:rPr>
        <w:t>y</w:t>
      </w:r>
      <w:r w:rsidR="00536C9F">
        <w:rPr>
          <w:rFonts w:ascii="Amasis MT Pro" w:hAnsi="Amasis MT Pro"/>
          <w:sz w:val="20"/>
          <w:szCs w:val="20"/>
        </w:rPr>
        <w:t xml:space="preserve">our </w:t>
      </w:r>
      <w:r w:rsidR="006B0699" w:rsidRPr="0070300B">
        <w:rPr>
          <w:rFonts w:ascii="Amasis MT Pro" w:hAnsi="Amasis MT Pro"/>
          <w:sz w:val="20"/>
          <w:szCs w:val="20"/>
        </w:rPr>
        <w:t>faith?</w:t>
      </w:r>
    </w:p>
    <w:p w14:paraId="3BC53B92" w14:textId="5F944C38" w:rsidR="006B0699" w:rsidRPr="0070300B" w:rsidRDefault="000B6250" w:rsidP="000D4487">
      <w:pPr>
        <w:spacing w:after="0" w:line="240" w:lineRule="auto"/>
        <w:rPr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+</w:t>
      </w:r>
      <w:r w:rsidR="006B0699" w:rsidRPr="0070300B">
        <w:rPr>
          <w:sz w:val="20"/>
          <w:szCs w:val="20"/>
        </w:rPr>
        <w:t>Pope Francis speaks of moving beyond passive hope to transformative action</w:t>
      </w:r>
      <w:r w:rsidR="00F72157" w:rsidRPr="0070300B">
        <w:rPr>
          <w:sz w:val="20"/>
          <w:szCs w:val="20"/>
        </w:rPr>
        <w:t xml:space="preserve">. </w:t>
      </w:r>
      <w:r w:rsidR="006B0699" w:rsidRPr="0070300B">
        <w:rPr>
          <w:sz w:val="20"/>
          <w:szCs w:val="20"/>
        </w:rPr>
        <w:t>How can both faith</w:t>
      </w:r>
      <w:r w:rsidR="007839DD" w:rsidRPr="0070300B">
        <w:rPr>
          <w:sz w:val="20"/>
          <w:szCs w:val="20"/>
        </w:rPr>
        <w:t xml:space="preserve"> </w:t>
      </w:r>
      <w:r w:rsidR="006B0699" w:rsidRPr="0070300B">
        <w:rPr>
          <w:sz w:val="20"/>
          <w:szCs w:val="20"/>
        </w:rPr>
        <w:t>and reason inspire action toward justice and human dignity?</w:t>
      </w:r>
    </w:p>
    <w:p w14:paraId="54C85086" w14:textId="315B26B8" w:rsidR="00D83466" w:rsidRPr="0070300B" w:rsidRDefault="00AA016C" w:rsidP="00340EF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+Pope Francis writes that the w</w:t>
      </w:r>
      <w:r w:rsidR="00D83466" w:rsidRPr="0070300B">
        <w:rPr>
          <w:rFonts w:ascii="Amasis MT Pro" w:hAnsi="Amasis MT Pro"/>
          <w:sz w:val="20"/>
          <w:szCs w:val="20"/>
        </w:rPr>
        <w:t>ays of escaping reality</w:t>
      </w:r>
      <w:r w:rsidRPr="0070300B">
        <w:rPr>
          <w:rFonts w:ascii="Amasis MT Pro" w:hAnsi="Amasis MT Pro"/>
          <w:sz w:val="20"/>
          <w:szCs w:val="20"/>
        </w:rPr>
        <w:t xml:space="preserve"> </w:t>
      </w:r>
      <w:r w:rsidR="00664EFC" w:rsidRPr="0070300B">
        <w:rPr>
          <w:rFonts w:ascii="Amasis MT Pro" w:hAnsi="Amasis MT Pro"/>
          <w:sz w:val="20"/>
          <w:szCs w:val="20"/>
        </w:rPr>
        <w:t>are</w:t>
      </w:r>
      <w:r w:rsidR="0037122D">
        <w:rPr>
          <w:rFonts w:ascii="Amasis MT Pro" w:hAnsi="Amasis MT Pro"/>
          <w:sz w:val="20"/>
          <w:szCs w:val="20"/>
        </w:rPr>
        <w:t xml:space="preserve"> </w:t>
      </w:r>
      <w:r w:rsidR="00015F47" w:rsidRPr="0070300B">
        <w:rPr>
          <w:rFonts w:ascii="Amasis MT Pro" w:hAnsi="Amasis MT Pro"/>
          <w:sz w:val="20"/>
          <w:szCs w:val="20"/>
        </w:rPr>
        <w:t>Narcissism</w:t>
      </w:r>
      <w:r w:rsidR="0037122D">
        <w:rPr>
          <w:rFonts w:ascii="Amasis MT Pro" w:hAnsi="Amasis MT Pro"/>
          <w:sz w:val="20"/>
          <w:szCs w:val="20"/>
        </w:rPr>
        <w:t>+</w:t>
      </w:r>
      <w:r w:rsidR="00D83466" w:rsidRPr="0070300B">
        <w:rPr>
          <w:rFonts w:ascii="Amasis MT Pro" w:hAnsi="Amasis MT Pro"/>
          <w:sz w:val="20"/>
          <w:szCs w:val="20"/>
        </w:rPr>
        <w:t>Discouragement</w:t>
      </w:r>
      <w:r w:rsidR="0037122D">
        <w:rPr>
          <w:rFonts w:ascii="Amasis MT Pro" w:hAnsi="Amasis MT Pro"/>
          <w:sz w:val="20"/>
          <w:szCs w:val="20"/>
        </w:rPr>
        <w:t>+</w:t>
      </w:r>
      <w:r w:rsidR="00CA5D32" w:rsidRPr="0070300B">
        <w:rPr>
          <w:rFonts w:ascii="Amasis MT Pro" w:hAnsi="Amasis MT Pro"/>
          <w:sz w:val="20"/>
          <w:szCs w:val="20"/>
        </w:rPr>
        <w:t>Pessimism.</w:t>
      </w:r>
    </w:p>
    <w:p w14:paraId="0F2B6F56" w14:textId="03D944A0" w:rsidR="007D44A7" w:rsidRPr="0070300B" w:rsidRDefault="00AA016C" w:rsidP="00340EF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How do I, we, Villan</w:t>
      </w:r>
      <w:r w:rsidR="0078047A" w:rsidRPr="0070300B">
        <w:rPr>
          <w:rFonts w:ascii="Amasis MT Pro" w:hAnsi="Amasis MT Pro"/>
          <w:sz w:val="20"/>
          <w:szCs w:val="20"/>
        </w:rPr>
        <w:t>ova transcend these realities?</w:t>
      </w:r>
    </w:p>
    <w:p w14:paraId="32D752B5" w14:textId="77777777" w:rsidR="001C60C3" w:rsidRPr="0070300B" w:rsidRDefault="001C60C3" w:rsidP="00340EF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</w:p>
    <w:p w14:paraId="0D788B30" w14:textId="2233C336" w:rsidR="00AB7D28" w:rsidRPr="005C16C6" w:rsidRDefault="00AB7D28" w:rsidP="00340EF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b/>
          <w:bCs/>
          <w:sz w:val="20"/>
          <w:szCs w:val="20"/>
        </w:rPr>
      </w:pPr>
      <w:r w:rsidRPr="0070300B">
        <w:rPr>
          <w:rFonts w:ascii="Amasis MT Pro" w:hAnsi="Amasis MT Pro"/>
          <w:b/>
          <w:bCs/>
          <w:sz w:val="20"/>
          <w:szCs w:val="20"/>
        </w:rPr>
        <w:t>Epilogue</w:t>
      </w:r>
    </w:p>
    <w:p w14:paraId="41471FE3" w14:textId="02419467" w:rsidR="002F120A" w:rsidRPr="0070300B" w:rsidRDefault="00EE0C33" w:rsidP="00340EF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 xml:space="preserve">+Pope Francis calls us to go on pilgrimage to </w:t>
      </w:r>
      <w:r w:rsidR="002F120A" w:rsidRPr="0070300B">
        <w:rPr>
          <w:rFonts w:ascii="Amasis MT Pro" w:hAnsi="Amasis MT Pro"/>
          <w:sz w:val="20"/>
          <w:szCs w:val="20"/>
        </w:rPr>
        <w:t>“open</w:t>
      </w:r>
      <w:r w:rsidR="00F72157" w:rsidRPr="0070300B">
        <w:rPr>
          <w:rFonts w:ascii="Amasis MT Pro" w:hAnsi="Amasis MT Pro"/>
          <w:sz w:val="20"/>
          <w:szCs w:val="20"/>
        </w:rPr>
        <w:t>,”</w:t>
      </w:r>
      <w:r w:rsidR="002F120A" w:rsidRPr="0070300B">
        <w:rPr>
          <w:rFonts w:ascii="Amasis MT Pro" w:hAnsi="Amasis MT Pro"/>
          <w:sz w:val="20"/>
          <w:szCs w:val="20"/>
        </w:rPr>
        <w:t xml:space="preserve"> </w:t>
      </w:r>
      <w:r w:rsidRPr="0070300B">
        <w:rPr>
          <w:rFonts w:ascii="Amasis MT Pro" w:hAnsi="Amasis MT Pro"/>
          <w:sz w:val="20"/>
          <w:szCs w:val="20"/>
        </w:rPr>
        <w:t>“decenter</w:t>
      </w:r>
      <w:r w:rsidR="006D22D4" w:rsidRPr="0070300B">
        <w:rPr>
          <w:rFonts w:ascii="Amasis MT Pro" w:hAnsi="Amasis MT Pro"/>
          <w:sz w:val="20"/>
          <w:szCs w:val="20"/>
        </w:rPr>
        <w:t>,”</w:t>
      </w:r>
      <w:r w:rsidR="002F120A" w:rsidRPr="0070300B">
        <w:rPr>
          <w:rFonts w:ascii="Amasis MT Pro" w:hAnsi="Amasis MT Pro"/>
          <w:sz w:val="20"/>
          <w:szCs w:val="20"/>
        </w:rPr>
        <w:t xml:space="preserve"> “transcend and to act”!</w:t>
      </w:r>
    </w:p>
    <w:p w14:paraId="78EA05C2" w14:textId="385F3B9A" w:rsidR="00673CD7" w:rsidRPr="0070300B" w:rsidRDefault="00036766" w:rsidP="00340EF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He invites us to a pilgrimage that will call us out of ourselves</w:t>
      </w:r>
      <w:r w:rsidR="00795476" w:rsidRPr="0070300B">
        <w:rPr>
          <w:rFonts w:ascii="Amasis MT Pro" w:hAnsi="Amasis MT Pro"/>
          <w:sz w:val="20"/>
          <w:szCs w:val="20"/>
        </w:rPr>
        <w:t xml:space="preserve"> to be transformed to </w:t>
      </w:r>
      <w:r w:rsidR="00983188" w:rsidRPr="0070300B">
        <w:rPr>
          <w:rFonts w:ascii="Amasis MT Pro" w:hAnsi="Amasis MT Pro"/>
          <w:sz w:val="20"/>
          <w:szCs w:val="20"/>
        </w:rPr>
        <w:t>continuously</w:t>
      </w:r>
      <w:r w:rsidR="008D6DE7">
        <w:rPr>
          <w:rFonts w:ascii="Amasis MT Pro" w:hAnsi="Amasis MT Pro"/>
          <w:sz w:val="20"/>
          <w:szCs w:val="20"/>
        </w:rPr>
        <w:t>:</w:t>
      </w:r>
    </w:p>
    <w:p w14:paraId="5D29AF62" w14:textId="62199D5E" w:rsidR="003F6842" w:rsidRPr="008D6DE7" w:rsidRDefault="00702F13" w:rsidP="008D6DE7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Open yourself</w:t>
      </w:r>
      <w:r w:rsidR="00983188" w:rsidRPr="0070300B">
        <w:rPr>
          <w:rFonts w:ascii="Amasis MT Pro" w:hAnsi="Amasis MT Pro"/>
          <w:sz w:val="20"/>
          <w:szCs w:val="20"/>
        </w:rPr>
        <w:t>.... decenter</w:t>
      </w:r>
      <w:r w:rsidR="00CA5D32" w:rsidRPr="0070300B">
        <w:rPr>
          <w:rFonts w:ascii="Amasis MT Pro" w:hAnsi="Amasis MT Pro"/>
          <w:sz w:val="20"/>
          <w:szCs w:val="20"/>
        </w:rPr>
        <w:t>.... transcend.... ACT</w:t>
      </w:r>
      <w:r w:rsidR="00F72157" w:rsidRPr="0070300B">
        <w:rPr>
          <w:rFonts w:ascii="Amasis MT Pro" w:hAnsi="Amasis MT Pro"/>
          <w:sz w:val="20"/>
          <w:szCs w:val="20"/>
        </w:rPr>
        <w:t>!</w:t>
      </w:r>
      <w:r w:rsidR="00F72157">
        <w:rPr>
          <w:rFonts w:ascii="Amasis MT Pro" w:hAnsi="Amasis MT Pro"/>
          <w:sz w:val="20"/>
          <w:szCs w:val="20"/>
        </w:rPr>
        <w:t xml:space="preserve"> </w:t>
      </w:r>
      <w:r w:rsidR="00673CD7" w:rsidRPr="0070300B">
        <w:rPr>
          <w:sz w:val="20"/>
          <w:szCs w:val="20"/>
        </w:rPr>
        <w:t>The epilogue emphasize</w:t>
      </w:r>
      <w:r w:rsidR="00A36A74" w:rsidRPr="0070300B">
        <w:rPr>
          <w:sz w:val="20"/>
          <w:szCs w:val="20"/>
        </w:rPr>
        <w:t>s</w:t>
      </w:r>
      <w:r w:rsidR="00673CD7" w:rsidRPr="0070300B">
        <w:rPr>
          <w:sz w:val="20"/>
          <w:szCs w:val="20"/>
        </w:rPr>
        <w:t xml:space="preserve"> hope and collective action</w:t>
      </w:r>
      <w:r w:rsidR="00F72157" w:rsidRPr="0070300B">
        <w:rPr>
          <w:sz w:val="20"/>
          <w:szCs w:val="20"/>
        </w:rPr>
        <w:t xml:space="preserve">. </w:t>
      </w:r>
      <w:r w:rsidR="00A36A74" w:rsidRPr="0070300B">
        <w:rPr>
          <w:sz w:val="20"/>
          <w:szCs w:val="20"/>
        </w:rPr>
        <w:t>Share your experiences of how</w:t>
      </w:r>
      <w:r w:rsidR="00673CD7" w:rsidRPr="0070300B">
        <w:rPr>
          <w:sz w:val="20"/>
          <w:szCs w:val="20"/>
        </w:rPr>
        <w:t xml:space="preserve"> faith and academic work inspire hope in times of uncertainty?</w:t>
      </w:r>
    </w:p>
    <w:p w14:paraId="3BF9FE59" w14:textId="1704E298" w:rsidR="003F6842" w:rsidRPr="0070300B" w:rsidRDefault="003F6842" w:rsidP="00340EF4">
      <w:pPr>
        <w:spacing w:after="0" w:line="240" w:lineRule="auto"/>
        <w:rPr>
          <w:sz w:val="20"/>
          <w:szCs w:val="20"/>
        </w:rPr>
      </w:pPr>
      <w:r w:rsidRPr="0070300B">
        <w:rPr>
          <w:sz w:val="20"/>
          <w:szCs w:val="20"/>
        </w:rPr>
        <w:t>+</w:t>
      </w:r>
      <w:r w:rsidR="008D6DE7">
        <w:rPr>
          <w:sz w:val="20"/>
          <w:szCs w:val="20"/>
        </w:rPr>
        <w:t xml:space="preserve">Pope </w:t>
      </w:r>
      <w:r w:rsidR="00673CD7" w:rsidRPr="0070300B">
        <w:rPr>
          <w:sz w:val="20"/>
          <w:szCs w:val="20"/>
        </w:rPr>
        <w:t>Francis called for a spirituality that moves beyond comfort to courageous action.</w:t>
      </w:r>
    </w:p>
    <w:p w14:paraId="000B87A8" w14:textId="41041CC5" w:rsidR="00673CD7" w:rsidRPr="0070300B" w:rsidRDefault="003F6842" w:rsidP="00340EF4">
      <w:pPr>
        <w:spacing w:after="0" w:line="240" w:lineRule="auto"/>
        <w:rPr>
          <w:sz w:val="20"/>
          <w:szCs w:val="20"/>
        </w:rPr>
      </w:pPr>
      <w:r w:rsidRPr="0070300B">
        <w:rPr>
          <w:sz w:val="20"/>
          <w:szCs w:val="20"/>
        </w:rPr>
        <w:t>Share your experience</w:t>
      </w:r>
      <w:r w:rsidR="00B003BD" w:rsidRPr="0070300B">
        <w:rPr>
          <w:sz w:val="20"/>
          <w:szCs w:val="20"/>
        </w:rPr>
        <w:t xml:space="preserve"> of opportunities you have had at Villanova that were steps towards </w:t>
      </w:r>
      <w:r w:rsidR="00CA6198" w:rsidRPr="0070300B">
        <w:rPr>
          <w:sz w:val="20"/>
          <w:szCs w:val="20"/>
        </w:rPr>
        <w:t>courageous</w:t>
      </w:r>
      <w:r w:rsidR="00B003BD" w:rsidRPr="0070300B">
        <w:rPr>
          <w:sz w:val="20"/>
          <w:szCs w:val="20"/>
        </w:rPr>
        <w:t xml:space="preserve"> action and </w:t>
      </w:r>
      <w:r w:rsidR="00673CD7" w:rsidRPr="0070300B">
        <w:rPr>
          <w:sz w:val="20"/>
          <w:szCs w:val="20"/>
        </w:rPr>
        <w:t>engagement with social justice?</w:t>
      </w:r>
    </w:p>
    <w:p w14:paraId="492C3BF4" w14:textId="09ED2EC2" w:rsidR="009C6414" w:rsidRDefault="00B003BD" w:rsidP="00340EF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+</w:t>
      </w:r>
      <w:r w:rsidR="00E318CB" w:rsidRPr="0070300B">
        <w:rPr>
          <w:rFonts w:ascii="Amasis MT Pro" w:hAnsi="Amasis MT Pro"/>
          <w:sz w:val="20"/>
          <w:szCs w:val="20"/>
        </w:rPr>
        <w:t>Pope Francis speaks of moving beyond passive hope to transformative action</w:t>
      </w:r>
      <w:r w:rsidR="00F72157" w:rsidRPr="0070300B">
        <w:rPr>
          <w:rFonts w:ascii="Amasis MT Pro" w:hAnsi="Amasis MT Pro"/>
          <w:sz w:val="20"/>
          <w:szCs w:val="20"/>
        </w:rPr>
        <w:t xml:space="preserve">. </w:t>
      </w:r>
      <w:r w:rsidR="00E318CB" w:rsidRPr="0070300B">
        <w:rPr>
          <w:rFonts w:ascii="Amasis MT Pro" w:hAnsi="Amasis MT Pro"/>
          <w:sz w:val="20"/>
          <w:szCs w:val="20"/>
        </w:rPr>
        <w:t>How can both faith and reason inspire action toward justice and human dignity?</w:t>
      </w:r>
    </w:p>
    <w:p w14:paraId="77FBD120" w14:textId="5F0CAD4D" w:rsidR="00373386" w:rsidRDefault="00373386" w:rsidP="00340EF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+If you have had an experience of a labyrinth:  share </w:t>
      </w:r>
      <w:r w:rsidR="00CA5D32">
        <w:rPr>
          <w:rFonts w:ascii="Amasis MT Pro" w:hAnsi="Amasis MT Pro"/>
          <w:sz w:val="20"/>
          <w:szCs w:val="20"/>
        </w:rPr>
        <w:t>the</w:t>
      </w:r>
      <w:r>
        <w:rPr>
          <w:rFonts w:ascii="Amasis MT Pro" w:hAnsi="Amasis MT Pro"/>
          <w:sz w:val="20"/>
          <w:szCs w:val="20"/>
        </w:rPr>
        <w:t xml:space="preserve"> challenges </w:t>
      </w:r>
      <w:r w:rsidR="00264751">
        <w:rPr>
          <w:rFonts w:ascii="Amasis MT Pro" w:hAnsi="Amasis MT Pro"/>
          <w:sz w:val="20"/>
          <w:szCs w:val="20"/>
        </w:rPr>
        <w:t>of “</w:t>
      </w:r>
      <w:r w:rsidR="004D75AE">
        <w:rPr>
          <w:rFonts w:ascii="Amasis MT Pro" w:hAnsi="Amasis MT Pro"/>
          <w:sz w:val="20"/>
          <w:szCs w:val="20"/>
        </w:rPr>
        <w:t xml:space="preserve">being eaten by </w:t>
      </w:r>
      <w:r w:rsidR="00CA5D32">
        <w:rPr>
          <w:rFonts w:ascii="Amasis MT Pro" w:hAnsi="Amasis MT Pro"/>
          <w:sz w:val="20"/>
          <w:szCs w:val="20"/>
        </w:rPr>
        <w:t>Minotaurs” in</w:t>
      </w:r>
      <w:r w:rsidR="00264751">
        <w:rPr>
          <w:rFonts w:ascii="Amasis MT Pro" w:hAnsi="Amasis MT Pro"/>
          <w:sz w:val="20"/>
          <w:szCs w:val="20"/>
        </w:rPr>
        <w:t xml:space="preserve"> the Center or having the “</w:t>
      </w:r>
      <w:r w:rsidR="00FE2DD0">
        <w:rPr>
          <w:rFonts w:ascii="Amasis MT Pro" w:hAnsi="Amasis MT Pro"/>
          <w:sz w:val="20"/>
          <w:szCs w:val="20"/>
        </w:rPr>
        <w:t xml:space="preserve">Ariadne </w:t>
      </w:r>
      <w:r w:rsidR="00CA5D32">
        <w:rPr>
          <w:rFonts w:ascii="Amasis MT Pro" w:hAnsi="Amasis MT Pro"/>
          <w:sz w:val="20"/>
          <w:szCs w:val="20"/>
        </w:rPr>
        <w:t>thread” ...</w:t>
      </w:r>
      <w:r w:rsidR="00F72157">
        <w:rPr>
          <w:rFonts w:ascii="Amasis MT Pro" w:hAnsi="Amasis MT Pro"/>
          <w:sz w:val="20"/>
          <w:szCs w:val="20"/>
        </w:rPr>
        <w:t xml:space="preserve">. </w:t>
      </w:r>
      <w:r w:rsidR="004C3832">
        <w:rPr>
          <w:rFonts w:ascii="Amasis MT Pro" w:hAnsi="Amasis MT Pro"/>
          <w:sz w:val="20"/>
          <w:szCs w:val="20"/>
        </w:rPr>
        <w:t>p. 136.</w:t>
      </w:r>
    </w:p>
    <w:p w14:paraId="16EA15AF" w14:textId="307D67D1" w:rsidR="004C3832" w:rsidRPr="0070300B" w:rsidRDefault="004C3832" w:rsidP="00340EF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+If you have had </w:t>
      </w:r>
      <w:r w:rsidR="00CF24E2">
        <w:rPr>
          <w:rFonts w:ascii="Amasis MT Pro" w:hAnsi="Amasis MT Pro"/>
          <w:sz w:val="20"/>
          <w:szCs w:val="20"/>
        </w:rPr>
        <w:t>an</w:t>
      </w:r>
      <w:r>
        <w:rPr>
          <w:rFonts w:ascii="Amasis MT Pro" w:hAnsi="Amasis MT Pro"/>
          <w:sz w:val="20"/>
          <w:szCs w:val="20"/>
        </w:rPr>
        <w:t xml:space="preserve"> opportunity </w:t>
      </w:r>
      <w:r w:rsidR="00DF525C">
        <w:rPr>
          <w:rFonts w:ascii="Amasis MT Pro" w:hAnsi="Amasis MT Pro"/>
          <w:sz w:val="20"/>
          <w:szCs w:val="20"/>
        </w:rPr>
        <w:t>to go on a</w:t>
      </w:r>
      <w:r>
        <w:rPr>
          <w:rFonts w:ascii="Amasis MT Pro" w:hAnsi="Amasis MT Pro"/>
          <w:sz w:val="20"/>
          <w:szCs w:val="20"/>
        </w:rPr>
        <w:t xml:space="preserve"> Pilgrimage...and walk the jour</w:t>
      </w:r>
      <w:r w:rsidR="00CF24E2">
        <w:rPr>
          <w:rFonts w:ascii="Amasis MT Pro" w:hAnsi="Amasis MT Pro"/>
          <w:sz w:val="20"/>
          <w:szCs w:val="20"/>
        </w:rPr>
        <w:t>n</w:t>
      </w:r>
      <w:r>
        <w:rPr>
          <w:rFonts w:ascii="Amasis MT Pro" w:hAnsi="Amasis MT Pro"/>
          <w:sz w:val="20"/>
          <w:szCs w:val="20"/>
        </w:rPr>
        <w:t>ey</w:t>
      </w:r>
      <w:r w:rsidR="00CF24E2">
        <w:rPr>
          <w:rFonts w:ascii="Amasis MT Pro" w:hAnsi="Amasis MT Pro"/>
          <w:sz w:val="20"/>
          <w:szCs w:val="20"/>
        </w:rPr>
        <w:t>...share the experience!</w:t>
      </w:r>
    </w:p>
    <w:p w14:paraId="7376C593" w14:textId="77777777" w:rsidR="009C6414" w:rsidRPr="0070300B" w:rsidRDefault="009C6414" w:rsidP="00340EF4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</w:p>
    <w:p w14:paraId="2A19BCA3" w14:textId="621902E2" w:rsidR="009A6F73" w:rsidRPr="0070300B" w:rsidRDefault="00983188" w:rsidP="00340EF4">
      <w:pPr>
        <w:spacing w:after="0" w:line="240" w:lineRule="auto"/>
        <w:rPr>
          <w:sz w:val="20"/>
          <w:szCs w:val="20"/>
        </w:rPr>
      </w:pPr>
      <w:r w:rsidRPr="0070300B">
        <w:rPr>
          <w:rFonts w:ascii="Amasis MT Pro" w:hAnsi="Amasis MT Pro"/>
          <w:b/>
          <w:bCs/>
          <w:sz w:val="20"/>
          <w:szCs w:val="20"/>
        </w:rPr>
        <w:t xml:space="preserve">Poem </w:t>
      </w:r>
      <w:r w:rsidR="00DF525C" w:rsidRPr="0070300B">
        <w:rPr>
          <w:rFonts w:ascii="Amasis MT Pro" w:hAnsi="Amasis MT Pro"/>
          <w:b/>
          <w:bCs/>
          <w:i/>
          <w:iCs/>
          <w:sz w:val="20"/>
          <w:szCs w:val="20"/>
        </w:rPr>
        <w:t>HOPE</w:t>
      </w:r>
      <w:r w:rsidR="00DF525C" w:rsidRPr="0070300B">
        <w:rPr>
          <w:b/>
          <w:bCs/>
          <w:i/>
          <w:iCs/>
          <w:sz w:val="20"/>
          <w:szCs w:val="20"/>
        </w:rPr>
        <w:t xml:space="preserve"> Alexis</w:t>
      </w:r>
      <w:r w:rsidR="002E5256" w:rsidRPr="0070300B">
        <w:rPr>
          <w:b/>
          <w:bCs/>
          <w:sz w:val="20"/>
          <w:szCs w:val="20"/>
        </w:rPr>
        <w:t xml:space="preserve"> Vald</w:t>
      </w:r>
      <w:r w:rsidR="00664E3A" w:rsidRPr="0070300B">
        <w:rPr>
          <w:b/>
          <w:bCs/>
          <w:sz w:val="20"/>
          <w:szCs w:val="20"/>
        </w:rPr>
        <w:t>es</w:t>
      </w:r>
    </w:p>
    <w:p w14:paraId="757F8F57" w14:textId="144E96FD" w:rsidR="00BD4B74" w:rsidRPr="0070300B" w:rsidRDefault="00F1664B" w:rsidP="00340EF4">
      <w:pPr>
        <w:spacing w:after="0" w:line="240" w:lineRule="auto"/>
        <w:rPr>
          <w:sz w:val="20"/>
          <w:szCs w:val="20"/>
        </w:rPr>
      </w:pPr>
      <w:r w:rsidRPr="0070300B">
        <w:rPr>
          <w:sz w:val="20"/>
          <w:szCs w:val="20"/>
        </w:rPr>
        <w:t>+</w:t>
      </w:r>
      <w:r w:rsidR="008E64E3" w:rsidRPr="0070300B">
        <w:rPr>
          <w:sz w:val="20"/>
          <w:szCs w:val="20"/>
        </w:rPr>
        <w:t>The poem presents a prayer for guidance and transformation</w:t>
      </w:r>
      <w:r w:rsidRPr="0070300B">
        <w:rPr>
          <w:sz w:val="20"/>
          <w:szCs w:val="20"/>
        </w:rPr>
        <w:t>.</w:t>
      </w:r>
      <w:r w:rsidR="00BB47AA" w:rsidRPr="0070300B">
        <w:rPr>
          <w:sz w:val="20"/>
          <w:szCs w:val="20"/>
        </w:rPr>
        <w:t xml:space="preserve"> </w:t>
      </w:r>
      <w:r w:rsidR="00B003BD" w:rsidRPr="0070300B">
        <w:rPr>
          <w:sz w:val="20"/>
          <w:szCs w:val="20"/>
        </w:rPr>
        <w:t xml:space="preserve">Hope in </w:t>
      </w:r>
      <w:r w:rsidR="00983188" w:rsidRPr="0070300B">
        <w:rPr>
          <w:sz w:val="20"/>
          <w:szCs w:val="20"/>
        </w:rPr>
        <w:t>crisis hope</w:t>
      </w:r>
      <w:r w:rsidRPr="0070300B">
        <w:rPr>
          <w:sz w:val="20"/>
          <w:szCs w:val="20"/>
        </w:rPr>
        <w:t>,</w:t>
      </w:r>
      <w:r w:rsidR="00B003BD" w:rsidRPr="0070300B">
        <w:rPr>
          <w:sz w:val="20"/>
          <w:szCs w:val="20"/>
        </w:rPr>
        <w:t xml:space="preserve"> emerging from suffering.</w:t>
      </w:r>
      <w:r w:rsidR="00BB47AA" w:rsidRPr="0070300B">
        <w:rPr>
          <w:sz w:val="20"/>
          <w:szCs w:val="20"/>
        </w:rPr>
        <w:t xml:space="preserve"> </w:t>
      </w:r>
      <w:r w:rsidR="00664E3A" w:rsidRPr="0070300B">
        <w:rPr>
          <w:sz w:val="20"/>
          <w:szCs w:val="20"/>
        </w:rPr>
        <w:t xml:space="preserve">It is a poem envisioning a future where the world is </w:t>
      </w:r>
      <w:r w:rsidR="00983188" w:rsidRPr="0070300B">
        <w:rPr>
          <w:sz w:val="20"/>
          <w:szCs w:val="20"/>
        </w:rPr>
        <w:t>healed,</w:t>
      </w:r>
      <w:r w:rsidR="00664E3A" w:rsidRPr="0070300B">
        <w:rPr>
          <w:sz w:val="20"/>
          <w:szCs w:val="20"/>
        </w:rPr>
        <w:t xml:space="preserve"> and people embrace life anew. </w:t>
      </w:r>
    </w:p>
    <w:p w14:paraId="48C2FE60" w14:textId="7050F053" w:rsidR="00CD1434" w:rsidRPr="0070300B" w:rsidRDefault="00673CD7" w:rsidP="00340EF4">
      <w:pPr>
        <w:spacing w:after="0" w:line="240" w:lineRule="auto"/>
        <w:rPr>
          <w:sz w:val="20"/>
          <w:szCs w:val="20"/>
        </w:rPr>
      </w:pPr>
      <w:r w:rsidRPr="0070300B">
        <w:rPr>
          <w:rFonts w:ascii="Amasis MT Pro" w:hAnsi="Amasis MT Pro"/>
          <w:sz w:val="20"/>
          <w:szCs w:val="20"/>
        </w:rPr>
        <w:t>+</w:t>
      </w:r>
      <w:r w:rsidR="00542EDA" w:rsidRPr="0070300B">
        <w:rPr>
          <w:rFonts w:ascii="Amasis MT Pro" w:hAnsi="Amasis MT Pro"/>
          <w:sz w:val="20"/>
          <w:szCs w:val="20"/>
        </w:rPr>
        <w:t xml:space="preserve"> </w:t>
      </w:r>
      <w:r w:rsidR="00F1664B" w:rsidRPr="0070300B">
        <w:rPr>
          <w:sz w:val="20"/>
          <w:szCs w:val="20"/>
        </w:rPr>
        <w:t>How does his vision of hope challenge our world today?</w:t>
      </w:r>
    </w:p>
    <w:p w14:paraId="27EE400F" w14:textId="625C6B7B" w:rsidR="00946CF7" w:rsidRPr="005C16C6" w:rsidRDefault="00946CF7" w:rsidP="00340EF4">
      <w:pPr>
        <w:spacing w:after="0" w:line="240" w:lineRule="auto"/>
        <w:rPr>
          <w:b/>
          <w:bCs/>
          <w:sz w:val="20"/>
          <w:szCs w:val="20"/>
        </w:rPr>
      </w:pPr>
      <w:r w:rsidRPr="005C16C6">
        <w:rPr>
          <w:b/>
          <w:bCs/>
          <w:sz w:val="20"/>
          <w:szCs w:val="20"/>
        </w:rPr>
        <w:t>What is the r</w:t>
      </w:r>
      <w:r w:rsidR="00CD1434" w:rsidRPr="005C16C6">
        <w:rPr>
          <w:b/>
          <w:bCs/>
          <w:sz w:val="20"/>
          <w:szCs w:val="20"/>
        </w:rPr>
        <w:t xml:space="preserve">ole of </w:t>
      </w:r>
      <w:r w:rsidR="00983188" w:rsidRPr="005C16C6">
        <w:rPr>
          <w:b/>
          <w:bCs/>
          <w:sz w:val="20"/>
          <w:szCs w:val="20"/>
        </w:rPr>
        <w:t>Gratitude.</w:t>
      </w:r>
    </w:p>
    <w:p w14:paraId="650372D7" w14:textId="7E2965DC" w:rsidR="00CD1434" w:rsidRPr="0070300B" w:rsidRDefault="00946CF7" w:rsidP="00340EF4">
      <w:pPr>
        <w:spacing w:after="0" w:line="240" w:lineRule="auto"/>
        <w:rPr>
          <w:sz w:val="20"/>
          <w:szCs w:val="20"/>
        </w:rPr>
      </w:pPr>
      <w:r w:rsidRPr="0070300B">
        <w:rPr>
          <w:sz w:val="20"/>
          <w:szCs w:val="20"/>
        </w:rPr>
        <w:t>+</w:t>
      </w:r>
      <w:r w:rsidR="00CD1434" w:rsidRPr="0070300B">
        <w:rPr>
          <w:sz w:val="20"/>
          <w:szCs w:val="20"/>
        </w:rPr>
        <w:t>The poem suggests that after hardship we will appreciate simple things more deeply</w:t>
      </w:r>
      <w:r w:rsidR="006D22D4" w:rsidRPr="0070300B">
        <w:rPr>
          <w:sz w:val="20"/>
          <w:szCs w:val="20"/>
        </w:rPr>
        <w:t xml:space="preserve">. </w:t>
      </w:r>
      <w:r w:rsidR="00CD1434" w:rsidRPr="0070300B">
        <w:rPr>
          <w:sz w:val="20"/>
          <w:szCs w:val="20"/>
        </w:rPr>
        <w:t xml:space="preserve">How does gratitude function in </w:t>
      </w:r>
      <w:r w:rsidR="00FE4B22">
        <w:rPr>
          <w:sz w:val="20"/>
          <w:szCs w:val="20"/>
        </w:rPr>
        <w:t>y</w:t>
      </w:r>
      <w:r w:rsidR="00CD1434" w:rsidRPr="0070300B">
        <w:rPr>
          <w:sz w:val="20"/>
          <w:szCs w:val="20"/>
        </w:rPr>
        <w:t>our own belief system?</w:t>
      </w:r>
    </w:p>
    <w:p w14:paraId="6A745707" w14:textId="46EDDF10" w:rsidR="00270ED7" w:rsidRPr="0070300B" w:rsidRDefault="00946CF7" w:rsidP="00340EF4">
      <w:pPr>
        <w:spacing w:after="0" w:line="240" w:lineRule="auto"/>
        <w:rPr>
          <w:sz w:val="20"/>
          <w:szCs w:val="20"/>
        </w:rPr>
      </w:pPr>
      <w:r w:rsidRPr="0070300B">
        <w:rPr>
          <w:sz w:val="20"/>
          <w:szCs w:val="20"/>
        </w:rPr>
        <w:t>+</w:t>
      </w:r>
      <w:r w:rsidR="00270ED7" w:rsidRPr="0070300B">
        <w:rPr>
          <w:sz w:val="20"/>
          <w:szCs w:val="20"/>
        </w:rPr>
        <w:t xml:space="preserve"> Vales emphasize</w:t>
      </w:r>
      <w:r w:rsidR="004E0092" w:rsidRPr="0070300B">
        <w:rPr>
          <w:sz w:val="20"/>
          <w:szCs w:val="20"/>
        </w:rPr>
        <w:t>s</w:t>
      </w:r>
      <w:r w:rsidR="00270ED7" w:rsidRPr="0070300B">
        <w:rPr>
          <w:sz w:val="20"/>
          <w:szCs w:val="20"/>
        </w:rPr>
        <w:t xml:space="preserve"> the importance of human connection</w:t>
      </w:r>
      <w:r w:rsidR="00E917FB" w:rsidRPr="0070300B">
        <w:rPr>
          <w:sz w:val="20"/>
          <w:szCs w:val="20"/>
        </w:rPr>
        <w:t xml:space="preserve"> </w:t>
      </w:r>
      <w:r w:rsidR="00270ED7" w:rsidRPr="0070300B">
        <w:rPr>
          <w:sz w:val="20"/>
          <w:szCs w:val="20"/>
        </w:rPr>
        <w:t>and togetherness</w:t>
      </w:r>
      <w:r w:rsidR="006D22D4" w:rsidRPr="0070300B">
        <w:rPr>
          <w:sz w:val="20"/>
          <w:szCs w:val="20"/>
        </w:rPr>
        <w:t xml:space="preserve">. </w:t>
      </w:r>
      <w:r w:rsidR="00270ED7" w:rsidRPr="0070300B">
        <w:rPr>
          <w:sz w:val="20"/>
          <w:szCs w:val="20"/>
        </w:rPr>
        <w:t xml:space="preserve">How does faith and academic </w:t>
      </w:r>
      <w:r w:rsidR="00FE4B22">
        <w:rPr>
          <w:sz w:val="20"/>
          <w:szCs w:val="20"/>
        </w:rPr>
        <w:t>life</w:t>
      </w:r>
      <w:r w:rsidR="00270ED7" w:rsidRPr="0070300B">
        <w:rPr>
          <w:sz w:val="20"/>
          <w:szCs w:val="20"/>
        </w:rPr>
        <w:t xml:space="preserve"> promote the </w:t>
      </w:r>
      <w:r w:rsidR="00983188" w:rsidRPr="0070300B">
        <w:rPr>
          <w:sz w:val="20"/>
          <w:szCs w:val="20"/>
        </w:rPr>
        <w:t>idea</w:t>
      </w:r>
      <w:r w:rsidR="0021037A" w:rsidRPr="0070300B">
        <w:rPr>
          <w:sz w:val="20"/>
          <w:szCs w:val="20"/>
        </w:rPr>
        <w:t xml:space="preserve"> and experience </w:t>
      </w:r>
      <w:r w:rsidR="00270ED7" w:rsidRPr="0070300B">
        <w:rPr>
          <w:sz w:val="20"/>
          <w:szCs w:val="20"/>
        </w:rPr>
        <w:t>of solidarity</w:t>
      </w:r>
      <w:r w:rsidR="00063A76" w:rsidRPr="0070300B">
        <w:rPr>
          <w:sz w:val="20"/>
          <w:szCs w:val="20"/>
        </w:rPr>
        <w:t xml:space="preserve">, especially in </w:t>
      </w:r>
      <w:r w:rsidR="005F7CFF" w:rsidRPr="0070300B">
        <w:rPr>
          <w:sz w:val="20"/>
          <w:szCs w:val="20"/>
        </w:rPr>
        <w:t>challenging times</w:t>
      </w:r>
      <w:r w:rsidR="00063A76" w:rsidRPr="0070300B">
        <w:rPr>
          <w:sz w:val="20"/>
          <w:szCs w:val="20"/>
        </w:rPr>
        <w:t>?</w:t>
      </w:r>
    </w:p>
    <w:p w14:paraId="0BA4DAEA" w14:textId="642E5E4B" w:rsidR="00063A76" w:rsidRPr="0070300B" w:rsidRDefault="0021037A" w:rsidP="00340EF4">
      <w:pPr>
        <w:spacing w:after="0" w:line="240" w:lineRule="auto"/>
        <w:rPr>
          <w:sz w:val="20"/>
          <w:szCs w:val="20"/>
        </w:rPr>
      </w:pPr>
      <w:r w:rsidRPr="0070300B">
        <w:rPr>
          <w:sz w:val="20"/>
          <w:szCs w:val="20"/>
        </w:rPr>
        <w:t>+</w:t>
      </w:r>
      <w:r w:rsidR="00063A76" w:rsidRPr="0070300B">
        <w:rPr>
          <w:sz w:val="20"/>
          <w:szCs w:val="20"/>
        </w:rPr>
        <w:t xml:space="preserve">  The poem implies that crises can change our values and priorities</w:t>
      </w:r>
      <w:r w:rsidR="006D22D4" w:rsidRPr="0070300B">
        <w:rPr>
          <w:sz w:val="20"/>
          <w:szCs w:val="20"/>
        </w:rPr>
        <w:t xml:space="preserve">. </w:t>
      </w:r>
      <w:r w:rsidR="00063A76" w:rsidRPr="0070300B">
        <w:rPr>
          <w:sz w:val="20"/>
          <w:szCs w:val="20"/>
        </w:rPr>
        <w:t xml:space="preserve">Have </w:t>
      </w:r>
      <w:r w:rsidRPr="0070300B">
        <w:rPr>
          <w:sz w:val="20"/>
          <w:szCs w:val="20"/>
        </w:rPr>
        <w:t>y</w:t>
      </w:r>
      <w:r w:rsidR="00063A76" w:rsidRPr="0070300B">
        <w:rPr>
          <w:sz w:val="20"/>
          <w:szCs w:val="20"/>
        </w:rPr>
        <w:t>ou experienc</w:t>
      </w:r>
      <w:r w:rsidRPr="0070300B">
        <w:rPr>
          <w:sz w:val="20"/>
          <w:szCs w:val="20"/>
        </w:rPr>
        <w:t>ed or</w:t>
      </w:r>
      <w:r w:rsidR="00063A76" w:rsidRPr="0070300B">
        <w:rPr>
          <w:sz w:val="20"/>
          <w:szCs w:val="20"/>
        </w:rPr>
        <w:t xml:space="preserve"> observed this kind of transformation in your </w:t>
      </w:r>
      <w:r w:rsidR="00983188" w:rsidRPr="0070300B">
        <w:rPr>
          <w:sz w:val="20"/>
          <w:szCs w:val="20"/>
        </w:rPr>
        <w:t>own life</w:t>
      </w:r>
      <w:r w:rsidR="00063A76" w:rsidRPr="0070300B">
        <w:rPr>
          <w:sz w:val="20"/>
          <w:szCs w:val="20"/>
        </w:rPr>
        <w:t>, faith, or ac</w:t>
      </w:r>
      <w:r w:rsidR="0051327A" w:rsidRPr="0070300B">
        <w:rPr>
          <w:sz w:val="20"/>
          <w:szCs w:val="20"/>
        </w:rPr>
        <w:t>a</w:t>
      </w:r>
      <w:r w:rsidR="00063A76" w:rsidRPr="0070300B">
        <w:rPr>
          <w:sz w:val="20"/>
          <w:szCs w:val="20"/>
        </w:rPr>
        <w:t>demic work</w:t>
      </w:r>
      <w:r w:rsidR="0051327A" w:rsidRPr="0070300B">
        <w:rPr>
          <w:sz w:val="20"/>
          <w:szCs w:val="20"/>
        </w:rPr>
        <w:t xml:space="preserve"> at Villanova</w:t>
      </w:r>
      <w:r w:rsidR="00063A76" w:rsidRPr="0070300B">
        <w:rPr>
          <w:sz w:val="20"/>
          <w:szCs w:val="20"/>
        </w:rPr>
        <w:t>?</w:t>
      </w:r>
    </w:p>
    <w:p w14:paraId="5A040F1C" w14:textId="59ADA739" w:rsidR="00A23EAA" w:rsidRPr="0070300B" w:rsidRDefault="0051327A" w:rsidP="00340EF4">
      <w:pPr>
        <w:spacing w:after="0" w:line="240" w:lineRule="auto"/>
        <w:rPr>
          <w:sz w:val="20"/>
          <w:szCs w:val="20"/>
        </w:rPr>
      </w:pPr>
      <w:r w:rsidRPr="0070300B">
        <w:rPr>
          <w:sz w:val="20"/>
          <w:szCs w:val="20"/>
        </w:rPr>
        <w:t>+</w:t>
      </w:r>
      <w:r w:rsidR="00A23EAA" w:rsidRPr="0070300B">
        <w:rPr>
          <w:sz w:val="20"/>
          <w:szCs w:val="20"/>
        </w:rPr>
        <w:t>As</w:t>
      </w:r>
      <w:r w:rsidRPr="0070300B">
        <w:rPr>
          <w:sz w:val="20"/>
          <w:szCs w:val="20"/>
        </w:rPr>
        <w:t xml:space="preserve"> a soon to </w:t>
      </w:r>
      <w:r w:rsidR="00DF525C" w:rsidRPr="0070300B">
        <w:rPr>
          <w:sz w:val="20"/>
          <w:szCs w:val="20"/>
        </w:rPr>
        <w:t>be graduate</w:t>
      </w:r>
      <w:r w:rsidRPr="0070300B">
        <w:rPr>
          <w:sz w:val="20"/>
          <w:szCs w:val="20"/>
        </w:rPr>
        <w:t xml:space="preserve"> or undergraduate</w:t>
      </w:r>
      <w:r w:rsidR="004A6670" w:rsidRPr="0070300B">
        <w:rPr>
          <w:sz w:val="20"/>
          <w:szCs w:val="20"/>
        </w:rPr>
        <w:t xml:space="preserve"> how do </w:t>
      </w:r>
      <w:r w:rsidR="00E917FB" w:rsidRPr="0070300B">
        <w:rPr>
          <w:sz w:val="20"/>
          <w:szCs w:val="20"/>
        </w:rPr>
        <w:t>y</w:t>
      </w:r>
      <w:r w:rsidR="004A6670" w:rsidRPr="0070300B">
        <w:rPr>
          <w:sz w:val="20"/>
          <w:szCs w:val="20"/>
        </w:rPr>
        <w:t>ou see hope shaping your future---career, studies, personal life?</w:t>
      </w:r>
    </w:p>
    <w:p w14:paraId="5D4B0745" w14:textId="0FE126BE" w:rsidR="0061336B" w:rsidRPr="0070300B" w:rsidRDefault="00AE6E60" w:rsidP="00340EF4">
      <w:pPr>
        <w:spacing w:after="0" w:line="240" w:lineRule="auto"/>
        <w:rPr>
          <w:sz w:val="20"/>
          <w:szCs w:val="20"/>
        </w:rPr>
      </w:pPr>
      <w:r w:rsidRPr="0070300B">
        <w:rPr>
          <w:sz w:val="20"/>
          <w:szCs w:val="20"/>
        </w:rPr>
        <w:t>+</w:t>
      </w:r>
      <w:r w:rsidR="00CF3CC7">
        <w:rPr>
          <w:sz w:val="20"/>
          <w:szCs w:val="20"/>
        </w:rPr>
        <w:t>Share how</w:t>
      </w:r>
      <w:r w:rsidR="00F8691D">
        <w:rPr>
          <w:sz w:val="20"/>
          <w:szCs w:val="20"/>
        </w:rPr>
        <w:t>/if you</w:t>
      </w:r>
      <w:r w:rsidR="004A6670" w:rsidRPr="0070300B">
        <w:rPr>
          <w:sz w:val="20"/>
          <w:szCs w:val="20"/>
        </w:rPr>
        <w:t>r college experience changed our perspective on what tru</w:t>
      </w:r>
      <w:r w:rsidR="00120C80" w:rsidRPr="0070300B">
        <w:rPr>
          <w:sz w:val="20"/>
          <w:szCs w:val="20"/>
        </w:rPr>
        <w:t>l</w:t>
      </w:r>
      <w:r w:rsidR="004A6670" w:rsidRPr="0070300B">
        <w:rPr>
          <w:sz w:val="20"/>
          <w:szCs w:val="20"/>
        </w:rPr>
        <w:t>y matters</w:t>
      </w:r>
      <w:r w:rsidR="007712FB" w:rsidRPr="0070300B">
        <w:rPr>
          <w:sz w:val="20"/>
          <w:szCs w:val="20"/>
        </w:rPr>
        <w:t>?</w:t>
      </w:r>
    </w:p>
    <w:p w14:paraId="425F12FA" w14:textId="3A21503C" w:rsidR="0061336B" w:rsidRPr="0070300B" w:rsidRDefault="00CF3CC7" w:rsidP="00340EF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+</w:t>
      </w:r>
      <w:r w:rsidR="00F8691D">
        <w:rPr>
          <w:sz w:val="20"/>
          <w:szCs w:val="20"/>
        </w:rPr>
        <w:t>Share if/if not your</w:t>
      </w:r>
      <w:r w:rsidR="00F05E53" w:rsidRPr="0070300B">
        <w:rPr>
          <w:sz w:val="20"/>
          <w:szCs w:val="20"/>
        </w:rPr>
        <w:t xml:space="preserve"> faith shape your </w:t>
      </w:r>
      <w:r w:rsidR="00CA6198" w:rsidRPr="0070300B">
        <w:rPr>
          <w:sz w:val="20"/>
          <w:szCs w:val="20"/>
        </w:rPr>
        <w:t>understanding</w:t>
      </w:r>
      <w:r w:rsidR="00F05E53" w:rsidRPr="0070300B">
        <w:rPr>
          <w:sz w:val="20"/>
          <w:szCs w:val="20"/>
        </w:rPr>
        <w:t xml:space="preserve"> of </w:t>
      </w:r>
      <w:r w:rsidR="00F8691D">
        <w:rPr>
          <w:sz w:val="20"/>
          <w:szCs w:val="20"/>
        </w:rPr>
        <w:t xml:space="preserve">hope, </w:t>
      </w:r>
      <w:r w:rsidR="006D22D4" w:rsidRPr="0070300B">
        <w:rPr>
          <w:sz w:val="20"/>
          <w:szCs w:val="20"/>
        </w:rPr>
        <w:t>resilience,</w:t>
      </w:r>
      <w:r w:rsidR="00F05E53" w:rsidRPr="0070300B">
        <w:rPr>
          <w:sz w:val="20"/>
          <w:szCs w:val="20"/>
        </w:rPr>
        <w:t xml:space="preserve"> and renewal?</w:t>
      </w:r>
    </w:p>
    <w:p w14:paraId="22D0C021" w14:textId="18AF927F" w:rsidR="00094D4E" w:rsidRDefault="00F8691D" w:rsidP="000A41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+</w:t>
      </w:r>
      <w:r w:rsidR="00EC1212" w:rsidRPr="0070300B">
        <w:rPr>
          <w:sz w:val="20"/>
          <w:szCs w:val="20"/>
        </w:rPr>
        <w:t>Hope should lead to action</w:t>
      </w:r>
      <w:r w:rsidR="006D22D4" w:rsidRPr="0070300B">
        <w:rPr>
          <w:sz w:val="20"/>
          <w:szCs w:val="20"/>
        </w:rPr>
        <w:t xml:space="preserve">. </w:t>
      </w:r>
      <w:proofErr w:type="gramStart"/>
      <w:r w:rsidR="00EC1212" w:rsidRPr="0070300B">
        <w:rPr>
          <w:sz w:val="20"/>
          <w:szCs w:val="20"/>
        </w:rPr>
        <w:t>A you</w:t>
      </w:r>
      <w:proofErr w:type="gramEnd"/>
      <w:r w:rsidR="00EC1212" w:rsidRPr="0070300B">
        <w:rPr>
          <w:sz w:val="20"/>
          <w:szCs w:val="20"/>
        </w:rPr>
        <w:t xml:space="preserve"> step into the next </w:t>
      </w:r>
      <w:proofErr w:type="gramStart"/>
      <w:r w:rsidR="00EC1212" w:rsidRPr="0070300B">
        <w:rPr>
          <w:sz w:val="20"/>
          <w:szCs w:val="20"/>
        </w:rPr>
        <w:t>chapter</w:t>
      </w:r>
      <w:proofErr w:type="gramEnd"/>
      <w:r w:rsidR="00EC1212" w:rsidRPr="0070300B">
        <w:rPr>
          <w:sz w:val="20"/>
          <w:szCs w:val="20"/>
        </w:rPr>
        <w:t xml:space="preserve"> how do you see yourself </w:t>
      </w:r>
      <w:r w:rsidR="00CA6198" w:rsidRPr="0070300B">
        <w:rPr>
          <w:sz w:val="20"/>
          <w:szCs w:val="20"/>
        </w:rPr>
        <w:t>contributing</w:t>
      </w:r>
      <w:r w:rsidR="00EC1212" w:rsidRPr="0070300B">
        <w:rPr>
          <w:sz w:val="20"/>
          <w:szCs w:val="20"/>
        </w:rPr>
        <w:t xml:space="preserve"> to a bet</w:t>
      </w:r>
      <w:r w:rsidR="00B47A96" w:rsidRPr="0070300B">
        <w:rPr>
          <w:sz w:val="20"/>
          <w:szCs w:val="20"/>
        </w:rPr>
        <w:t>t</w:t>
      </w:r>
      <w:r w:rsidR="00EC1212" w:rsidRPr="0070300B">
        <w:rPr>
          <w:sz w:val="20"/>
          <w:szCs w:val="20"/>
        </w:rPr>
        <w:t>er world?</w:t>
      </w:r>
    </w:p>
    <w:p w14:paraId="7984EFBB" w14:textId="59A4D01D" w:rsidR="00340EF4" w:rsidRDefault="00E318CB" w:rsidP="000A4193">
      <w:pPr>
        <w:spacing w:after="0" w:line="240" w:lineRule="auto"/>
        <w:rPr>
          <w:sz w:val="20"/>
          <w:szCs w:val="20"/>
        </w:rPr>
      </w:pPr>
      <w:r w:rsidRPr="00A54BD5">
        <w:rPr>
          <w:b/>
          <w:bCs/>
          <w:sz w:val="20"/>
          <w:szCs w:val="20"/>
        </w:rPr>
        <w:t>Both texts</w:t>
      </w:r>
      <w:r w:rsidRPr="0070300B">
        <w:rPr>
          <w:sz w:val="20"/>
          <w:szCs w:val="20"/>
        </w:rPr>
        <w:t xml:space="preserve"> call for a renewal of humanity after crisis</w:t>
      </w:r>
    </w:p>
    <w:p w14:paraId="1A6E1EDA" w14:textId="1E32BA1E" w:rsidR="00E318CB" w:rsidRPr="0070300B" w:rsidRDefault="00A54BD5" w:rsidP="000A41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+</w:t>
      </w:r>
      <w:r w:rsidR="00E318CB" w:rsidRPr="0070300B">
        <w:rPr>
          <w:sz w:val="20"/>
          <w:szCs w:val="20"/>
        </w:rPr>
        <w:t>Both Pope Francis and Valdes speak of transformation after crisis</w:t>
      </w:r>
      <w:r w:rsidR="006D22D4" w:rsidRPr="0070300B">
        <w:rPr>
          <w:sz w:val="20"/>
          <w:szCs w:val="20"/>
        </w:rPr>
        <w:t xml:space="preserve">. </w:t>
      </w:r>
      <w:r w:rsidR="00E318CB" w:rsidRPr="0070300B">
        <w:rPr>
          <w:sz w:val="20"/>
          <w:szCs w:val="20"/>
        </w:rPr>
        <w:t>How do their message</w:t>
      </w:r>
      <w:r>
        <w:rPr>
          <w:sz w:val="20"/>
          <w:szCs w:val="20"/>
        </w:rPr>
        <w:t>s</w:t>
      </w:r>
      <w:r w:rsidR="00E318CB" w:rsidRPr="0070300B">
        <w:rPr>
          <w:sz w:val="20"/>
          <w:szCs w:val="20"/>
        </w:rPr>
        <w:t xml:space="preserve"> challenge you personally and academically?</w:t>
      </w:r>
    </w:p>
    <w:p w14:paraId="54885365" w14:textId="6F8D0A48" w:rsidR="00E521E2" w:rsidRPr="0070300B" w:rsidRDefault="00A54BD5" w:rsidP="00094D4E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>+</w:t>
      </w:r>
      <w:r w:rsidR="00324643">
        <w:rPr>
          <w:rFonts w:ascii="Amasis MT Pro" w:hAnsi="Amasis MT Pro"/>
          <w:sz w:val="20"/>
          <w:szCs w:val="20"/>
        </w:rPr>
        <w:t xml:space="preserve">We are all and yet </w:t>
      </w:r>
      <w:r w:rsidR="00E521E2" w:rsidRPr="0070300B">
        <w:rPr>
          <w:rFonts w:ascii="Amasis MT Pro" w:hAnsi="Amasis MT Pro"/>
          <w:sz w:val="20"/>
          <w:szCs w:val="20"/>
        </w:rPr>
        <w:t>Graduating students are entering a world of uncertainty</w:t>
      </w:r>
      <w:r w:rsidR="006D22D4" w:rsidRPr="0070300B">
        <w:rPr>
          <w:rFonts w:ascii="Amasis MT Pro" w:hAnsi="Amasis MT Pro"/>
          <w:sz w:val="20"/>
          <w:szCs w:val="20"/>
        </w:rPr>
        <w:t xml:space="preserve">. </w:t>
      </w:r>
      <w:r w:rsidR="00E521E2" w:rsidRPr="0070300B">
        <w:rPr>
          <w:rFonts w:ascii="Amasis MT Pro" w:hAnsi="Amasis MT Pro"/>
          <w:sz w:val="20"/>
          <w:szCs w:val="20"/>
        </w:rPr>
        <w:t>How can the balance of faith and reason help navigate ethical dilemmas, career decisions, and personal growth?</w:t>
      </w:r>
    </w:p>
    <w:p w14:paraId="1EDE4BD3" w14:textId="25FF6100" w:rsidR="00094D4E" w:rsidRDefault="00A54BD5" w:rsidP="00094D4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+</w:t>
      </w:r>
      <w:r w:rsidR="004E5112" w:rsidRPr="0070300B">
        <w:rPr>
          <w:sz w:val="20"/>
          <w:szCs w:val="20"/>
        </w:rPr>
        <w:t>The book ends on a note of radical openness to others</w:t>
      </w:r>
      <w:r w:rsidR="006D22D4" w:rsidRPr="0070300B">
        <w:rPr>
          <w:sz w:val="20"/>
          <w:szCs w:val="20"/>
        </w:rPr>
        <w:t xml:space="preserve">. </w:t>
      </w:r>
      <w:r w:rsidR="004E5112" w:rsidRPr="0070300B">
        <w:rPr>
          <w:sz w:val="20"/>
          <w:szCs w:val="20"/>
        </w:rPr>
        <w:t xml:space="preserve">How can we/I work together to foster this openness in students and the broader academic </w:t>
      </w:r>
      <w:r w:rsidR="00CA6198" w:rsidRPr="0070300B">
        <w:rPr>
          <w:sz w:val="20"/>
          <w:szCs w:val="20"/>
        </w:rPr>
        <w:t>communi</w:t>
      </w:r>
      <w:r w:rsidR="002C7F67">
        <w:rPr>
          <w:sz w:val="20"/>
          <w:szCs w:val="20"/>
        </w:rPr>
        <w:t>ty?</w:t>
      </w:r>
    </w:p>
    <w:p w14:paraId="6204D375" w14:textId="77777777" w:rsidR="000A4193" w:rsidRDefault="000A4193" w:rsidP="00094D4E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b/>
          <w:bCs/>
          <w:sz w:val="16"/>
          <w:szCs w:val="16"/>
        </w:rPr>
      </w:pPr>
    </w:p>
    <w:p w14:paraId="77B71CCF" w14:textId="4C1E3C48" w:rsidR="00094D4E" w:rsidRPr="00094D4E" w:rsidRDefault="00324643" w:rsidP="00094D4E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b/>
          <w:bCs/>
          <w:sz w:val="16"/>
          <w:szCs w:val="16"/>
        </w:rPr>
      </w:pPr>
      <w:r w:rsidRPr="00094D4E">
        <w:rPr>
          <w:b/>
          <w:bCs/>
          <w:sz w:val="16"/>
          <w:szCs w:val="16"/>
        </w:rPr>
        <w:t>Pope Francis</w:t>
      </w:r>
      <w:r w:rsidR="00124D58" w:rsidRPr="00094D4E">
        <w:rPr>
          <w:rFonts w:ascii="Amasis MT Pro" w:hAnsi="Amasis MT Pro"/>
          <w:b/>
          <w:bCs/>
          <w:sz w:val="16"/>
          <w:szCs w:val="16"/>
        </w:rPr>
        <w:t xml:space="preserve"> + </w:t>
      </w:r>
      <w:r w:rsidR="00094D4E" w:rsidRPr="00094D4E">
        <w:rPr>
          <w:rFonts w:ascii="Amasis MT Pro" w:hAnsi="Amasis MT Pro"/>
          <w:b/>
          <w:bCs/>
          <w:sz w:val="16"/>
          <w:szCs w:val="16"/>
        </w:rPr>
        <w:t>Pope Francis</w:t>
      </w:r>
      <w:hyperlink r:id="rId8" w:anchor="cite_note-3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  <w:vertAlign w:val="superscript"/>
          </w:rPr>
          <w:t>[b]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(born Jorge Mario Bergoglio;</w:t>
      </w:r>
      <w:hyperlink r:id="rId9" w:anchor="cite_note-4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  <w:vertAlign w:val="superscript"/>
          </w:rPr>
          <w:t>[c]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17 December 1936) is the head of the </w:t>
      </w:r>
      <w:hyperlink r:id="rId10" w:tooltip="Catholic Church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Catholic Church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and </w:t>
      </w:r>
      <w:hyperlink r:id="rId11" w:tooltip="Sovereign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sovereign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of the </w:t>
      </w:r>
      <w:hyperlink r:id="rId12" w:tooltip="Vatican City State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Vatican City State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. He is the first </w:t>
      </w:r>
      <w:hyperlink r:id="rId13" w:tooltip="Pope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pope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from the </w:t>
      </w:r>
      <w:hyperlink r:id="rId14" w:tooltip="Society of Jesus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Society of Jesus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(the Jesuit Order), the first from the </w:t>
      </w:r>
      <w:hyperlink r:id="rId15" w:tooltip="Americas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Americas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and the </w:t>
      </w:r>
      <w:hyperlink r:id="rId16" w:tooltip="Southern Hemisphere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Southern Hemisphere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, and the first born or raised outside Europe since the 8th-century </w:t>
      </w:r>
      <w:hyperlink r:id="rId17" w:tooltip="Syrians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Syrian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pope </w:t>
      </w:r>
      <w:hyperlink r:id="rId18" w:tooltip="Pope Gregory III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Gregory III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.</w:t>
      </w:r>
      <w:r w:rsidR="00E72594">
        <w:rPr>
          <w:rFonts w:ascii="Amasis MT Pro" w:hAnsi="Amasis MT Pro"/>
          <w:b/>
          <w:bCs/>
          <w:sz w:val="16"/>
          <w:szCs w:val="16"/>
        </w:rPr>
        <w:t xml:space="preserve">  </w:t>
      </w:r>
      <w:r w:rsidR="00094D4E" w:rsidRPr="00094D4E">
        <w:rPr>
          <w:rFonts w:ascii="Amasis MT Pro" w:hAnsi="Amasis MT Pro"/>
          <w:b/>
          <w:bCs/>
          <w:sz w:val="16"/>
          <w:szCs w:val="16"/>
        </w:rPr>
        <w:t>Born in </w:t>
      </w:r>
      <w:hyperlink r:id="rId19" w:tooltip="Buenos Aires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Buenos Aires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, Argentina, Bergoglio was </w:t>
      </w:r>
      <w:hyperlink r:id="rId20" w:anchor="Catholic,_Orthodox,_Lutheran_and_Anglican_churches" w:tooltip="Ordination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ordained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a </w:t>
      </w:r>
      <w:hyperlink r:id="rId21" w:tooltip="Catholic priest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Catholic priest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in 1969; from 1973 to 1979, he was the Jesuit </w:t>
      </w:r>
      <w:hyperlink r:id="rId22" w:tooltip="Provincial superior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provincial superior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in Argentina. He became the </w:t>
      </w:r>
      <w:hyperlink r:id="rId23" w:tooltip="Archbishop of Buenos Aires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archbishop of Buenos Aires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in 1998</w:t>
      </w:r>
      <w:r w:rsidR="00710C1A">
        <w:rPr>
          <w:rFonts w:ascii="Amasis MT Pro" w:hAnsi="Amasis MT Pro"/>
          <w:b/>
          <w:bCs/>
          <w:sz w:val="16"/>
          <w:szCs w:val="16"/>
        </w:rPr>
        <w:t>,</w:t>
      </w:r>
      <w:r w:rsidR="00094D4E" w:rsidRPr="00094D4E">
        <w:rPr>
          <w:rFonts w:ascii="Amasis MT Pro" w:hAnsi="Amasis MT Pro"/>
          <w:b/>
          <w:bCs/>
          <w:sz w:val="16"/>
          <w:szCs w:val="16"/>
        </w:rPr>
        <w:t>created a </w:t>
      </w:r>
      <w:hyperlink r:id="rId24" w:tooltip="Cardinal (Catholic Church)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cardinal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 in 2001 by </w:t>
      </w:r>
      <w:hyperlink r:id="rId25" w:tooltip="Pope John Paul II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Pope John Paul II</w:t>
        </w:r>
      </w:hyperlink>
      <w:r w:rsidR="00094D4E" w:rsidRPr="00094D4E">
        <w:rPr>
          <w:rFonts w:ascii="Amasis MT Pro" w:hAnsi="Amasis MT Pro"/>
          <w:b/>
          <w:bCs/>
          <w:sz w:val="16"/>
          <w:szCs w:val="16"/>
        </w:rPr>
        <w:t>. He led the Argentine Church during the </w:t>
      </w:r>
      <w:hyperlink r:id="rId26" w:tooltip="December 2001 riots in Argentina" w:history="1">
        <w:r w:rsidR="00094D4E" w:rsidRPr="00094D4E">
          <w:rPr>
            <w:rStyle w:val="Hyperlink"/>
            <w:rFonts w:ascii="Amasis MT Pro" w:hAnsi="Amasis MT Pro"/>
            <w:b/>
            <w:bCs/>
            <w:sz w:val="16"/>
            <w:szCs w:val="16"/>
          </w:rPr>
          <w:t>December 2001 riots in Argentina</w:t>
        </w:r>
      </w:hyperlink>
      <w:r w:rsidR="00667E9D">
        <w:rPr>
          <w:rFonts w:ascii="Amasis MT Pro" w:hAnsi="Amasis MT Pro"/>
          <w:b/>
          <w:bCs/>
          <w:sz w:val="16"/>
          <w:szCs w:val="16"/>
        </w:rPr>
        <w:t>.</w:t>
      </w:r>
      <w:r w:rsidR="00094D4E" w:rsidRPr="00094D4E">
        <w:rPr>
          <w:rFonts w:ascii="Amasis MT Pro" w:hAnsi="Amasis MT Pro"/>
          <w:b/>
          <w:bCs/>
          <w:sz w:val="16"/>
          <w:szCs w:val="16"/>
        </w:rPr>
        <w:t xml:space="preserve"> </w:t>
      </w:r>
      <w:r w:rsidR="00667E9D" w:rsidRPr="00667E9D">
        <w:rPr>
          <w:rFonts w:ascii="Amasis MT Pro" w:hAnsi="Amasis MT Pro"/>
          <w:b/>
          <w:bCs/>
          <w:sz w:val="16"/>
          <w:szCs w:val="16"/>
        </w:rPr>
        <w:t>Following the </w:t>
      </w:r>
      <w:hyperlink r:id="rId27" w:tooltip="Resignation of Pope Benedict XVI" w:history="1">
        <w:r w:rsidR="00667E9D" w:rsidRPr="00667E9D">
          <w:rPr>
            <w:rStyle w:val="Hyperlink"/>
            <w:rFonts w:ascii="Amasis MT Pro" w:hAnsi="Amasis MT Pro"/>
            <w:b/>
            <w:bCs/>
            <w:sz w:val="16"/>
            <w:szCs w:val="16"/>
          </w:rPr>
          <w:t>resignation of Pope Benedict XVI</w:t>
        </w:r>
      </w:hyperlink>
      <w:r w:rsidR="00667E9D" w:rsidRPr="00667E9D">
        <w:rPr>
          <w:rFonts w:ascii="Amasis MT Pro" w:hAnsi="Amasis MT Pro"/>
          <w:b/>
          <w:bCs/>
          <w:sz w:val="16"/>
          <w:szCs w:val="16"/>
        </w:rPr>
        <w:t> on 28 February 2013, </w:t>
      </w:r>
      <w:hyperlink r:id="rId28" w:tooltip="2013 papal conclave" w:history="1">
        <w:r w:rsidR="00667E9D" w:rsidRPr="00667E9D">
          <w:rPr>
            <w:rStyle w:val="Hyperlink"/>
            <w:rFonts w:ascii="Amasis MT Pro" w:hAnsi="Amasis MT Pro"/>
            <w:b/>
            <w:bCs/>
            <w:sz w:val="16"/>
            <w:szCs w:val="16"/>
          </w:rPr>
          <w:t>a papal conclave</w:t>
        </w:r>
      </w:hyperlink>
      <w:r w:rsidR="00667E9D" w:rsidRPr="00667E9D">
        <w:rPr>
          <w:rFonts w:ascii="Amasis MT Pro" w:hAnsi="Amasis MT Pro"/>
          <w:b/>
          <w:bCs/>
          <w:sz w:val="16"/>
          <w:szCs w:val="16"/>
        </w:rPr>
        <w:t> elected Bergoglio as his successor on 13 March. He chose Francis as his </w:t>
      </w:r>
      <w:hyperlink r:id="rId29" w:tooltip="Papal name" w:history="1">
        <w:r w:rsidR="00667E9D" w:rsidRPr="00667E9D">
          <w:rPr>
            <w:rStyle w:val="Hyperlink"/>
            <w:rFonts w:ascii="Amasis MT Pro" w:hAnsi="Amasis MT Pro"/>
            <w:b/>
            <w:bCs/>
            <w:sz w:val="16"/>
            <w:szCs w:val="16"/>
          </w:rPr>
          <w:t>papal name</w:t>
        </w:r>
      </w:hyperlink>
      <w:r w:rsidR="00667E9D" w:rsidRPr="00667E9D">
        <w:rPr>
          <w:rFonts w:ascii="Amasis MT Pro" w:hAnsi="Amasis MT Pro"/>
          <w:b/>
          <w:bCs/>
          <w:sz w:val="16"/>
          <w:szCs w:val="16"/>
        </w:rPr>
        <w:t xml:space="preserve"> in </w:t>
      </w:r>
      <w:r w:rsidR="00877AC1" w:rsidRPr="00667E9D">
        <w:rPr>
          <w:rFonts w:ascii="Amasis MT Pro" w:hAnsi="Amasis MT Pro"/>
          <w:b/>
          <w:bCs/>
          <w:sz w:val="16"/>
          <w:szCs w:val="16"/>
        </w:rPr>
        <w:t>honors</w:t>
      </w:r>
      <w:r w:rsidR="00667E9D" w:rsidRPr="00667E9D">
        <w:rPr>
          <w:rFonts w:ascii="Amasis MT Pro" w:hAnsi="Amasis MT Pro"/>
          <w:b/>
          <w:bCs/>
          <w:sz w:val="16"/>
          <w:szCs w:val="16"/>
        </w:rPr>
        <w:t xml:space="preserve"> of </w:t>
      </w:r>
      <w:hyperlink r:id="rId30" w:history="1">
        <w:r w:rsidR="00667E9D" w:rsidRPr="00667E9D">
          <w:rPr>
            <w:rStyle w:val="Hyperlink"/>
            <w:rFonts w:ascii="Amasis MT Pro" w:hAnsi="Amasis MT Pro"/>
            <w:b/>
            <w:bCs/>
            <w:sz w:val="16"/>
            <w:szCs w:val="16"/>
          </w:rPr>
          <w:t>Saint Francis of Assisi</w:t>
        </w:r>
      </w:hyperlink>
      <w:r w:rsidR="00667E9D" w:rsidRPr="00667E9D">
        <w:rPr>
          <w:rFonts w:ascii="Amasis MT Pro" w:hAnsi="Amasis MT Pro"/>
          <w:b/>
          <w:bCs/>
          <w:sz w:val="16"/>
          <w:szCs w:val="16"/>
        </w:rPr>
        <w:t>.</w:t>
      </w:r>
    </w:p>
    <w:p w14:paraId="496910CA" w14:textId="46D921E4" w:rsidR="00324643" w:rsidRPr="00094D4E" w:rsidRDefault="00324643" w:rsidP="005C16C6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rPr>
          <w:rFonts w:ascii="Amasis MT Pro" w:hAnsi="Amasis MT Pro"/>
          <w:b/>
          <w:bCs/>
          <w:sz w:val="16"/>
          <w:szCs w:val="16"/>
        </w:rPr>
      </w:pPr>
    </w:p>
    <w:sectPr w:rsidR="00324643" w:rsidRPr="00094D4E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2E96" w14:textId="77777777" w:rsidR="00DA548F" w:rsidRDefault="00DA548F" w:rsidP="00C10A84">
      <w:pPr>
        <w:spacing w:after="0" w:line="240" w:lineRule="auto"/>
      </w:pPr>
      <w:r>
        <w:separator/>
      </w:r>
    </w:p>
  </w:endnote>
  <w:endnote w:type="continuationSeparator" w:id="0">
    <w:p w14:paraId="1EBE2D65" w14:textId="77777777" w:rsidR="00DA548F" w:rsidRDefault="00DA548F" w:rsidP="00C1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546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A3A73" w14:textId="5224AB0D" w:rsidR="00C10A84" w:rsidRDefault="00C10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B8189" w14:textId="77777777" w:rsidR="00C10A84" w:rsidRDefault="00C10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6E6D" w14:textId="77777777" w:rsidR="00DA548F" w:rsidRDefault="00DA548F" w:rsidP="00C10A84">
      <w:pPr>
        <w:spacing w:after="0" w:line="240" w:lineRule="auto"/>
      </w:pPr>
      <w:r>
        <w:separator/>
      </w:r>
    </w:p>
  </w:footnote>
  <w:footnote w:type="continuationSeparator" w:id="0">
    <w:p w14:paraId="1D1BA39E" w14:textId="77777777" w:rsidR="00DA548F" w:rsidRDefault="00DA548F" w:rsidP="00C10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B29F0"/>
    <w:multiLevelType w:val="hybridMultilevel"/>
    <w:tmpl w:val="15D4D758"/>
    <w:lvl w:ilvl="0" w:tplc="D2EC642A">
      <w:numFmt w:val="bullet"/>
      <w:lvlText w:val=""/>
      <w:lvlJc w:val="left"/>
      <w:pPr>
        <w:ind w:left="4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C124DBE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E0C490">
      <w:numFmt w:val="bullet"/>
      <w:lvlText w:val="•"/>
      <w:lvlJc w:val="left"/>
      <w:pPr>
        <w:ind w:left="1971" w:hanging="361"/>
      </w:pPr>
      <w:rPr>
        <w:lang w:val="en-US" w:eastAsia="en-US" w:bidi="ar-SA"/>
      </w:rPr>
    </w:lvl>
    <w:lvl w:ilvl="3" w:tplc="6EE49ED6">
      <w:numFmt w:val="bullet"/>
      <w:lvlText w:val="•"/>
      <w:lvlJc w:val="left"/>
      <w:pPr>
        <w:ind w:left="3102" w:hanging="361"/>
      </w:pPr>
      <w:rPr>
        <w:lang w:val="en-US" w:eastAsia="en-US" w:bidi="ar-SA"/>
      </w:rPr>
    </w:lvl>
    <w:lvl w:ilvl="4" w:tplc="1E482186">
      <w:numFmt w:val="bullet"/>
      <w:lvlText w:val="•"/>
      <w:lvlJc w:val="left"/>
      <w:pPr>
        <w:ind w:left="4233" w:hanging="361"/>
      </w:pPr>
      <w:rPr>
        <w:lang w:val="en-US" w:eastAsia="en-US" w:bidi="ar-SA"/>
      </w:rPr>
    </w:lvl>
    <w:lvl w:ilvl="5" w:tplc="9E78D22A">
      <w:numFmt w:val="bullet"/>
      <w:lvlText w:val="•"/>
      <w:lvlJc w:val="left"/>
      <w:pPr>
        <w:ind w:left="5364" w:hanging="361"/>
      </w:pPr>
      <w:rPr>
        <w:lang w:val="en-US" w:eastAsia="en-US" w:bidi="ar-SA"/>
      </w:rPr>
    </w:lvl>
    <w:lvl w:ilvl="6" w:tplc="53CC1152">
      <w:numFmt w:val="bullet"/>
      <w:lvlText w:val="•"/>
      <w:lvlJc w:val="left"/>
      <w:pPr>
        <w:ind w:left="6495" w:hanging="361"/>
      </w:pPr>
      <w:rPr>
        <w:lang w:val="en-US" w:eastAsia="en-US" w:bidi="ar-SA"/>
      </w:rPr>
    </w:lvl>
    <w:lvl w:ilvl="7" w:tplc="F4DE8254">
      <w:numFmt w:val="bullet"/>
      <w:lvlText w:val="•"/>
      <w:lvlJc w:val="left"/>
      <w:pPr>
        <w:ind w:left="7626" w:hanging="361"/>
      </w:pPr>
      <w:rPr>
        <w:lang w:val="en-US" w:eastAsia="en-US" w:bidi="ar-SA"/>
      </w:rPr>
    </w:lvl>
    <w:lvl w:ilvl="8" w:tplc="723C09C0">
      <w:numFmt w:val="bullet"/>
      <w:lvlText w:val="•"/>
      <w:lvlJc w:val="left"/>
      <w:pPr>
        <w:ind w:left="8757" w:hanging="361"/>
      </w:pPr>
      <w:rPr>
        <w:lang w:val="en-US" w:eastAsia="en-US" w:bidi="ar-SA"/>
      </w:rPr>
    </w:lvl>
  </w:abstractNum>
  <w:abstractNum w:abstractNumId="1" w15:restartNumberingAfterBreak="0">
    <w:nsid w:val="57384864"/>
    <w:multiLevelType w:val="hybridMultilevel"/>
    <w:tmpl w:val="03D8F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01941">
    <w:abstractNumId w:val="0"/>
  </w:num>
  <w:num w:numId="2" w16cid:durableId="148223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DC"/>
    <w:rsid w:val="00015F47"/>
    <w:rsid w:val="000232A3"/>
    <w:rsid w:val="00036766"/>
    <w:rsid w:val="00037809"/>
    <w:rsid w:val="00063A76"/>
    <w:rsid w:val="00084585"/>
    <w:rsid w:val="00094D4E"/>
    <w:rsid w:val="000A3A10"/>
    <w:rsid w:val="000A4193"/>
    <w:rsid w:val="000B6250"/>
    <w:rsid w:val="000C0D64"/>
    <w:rsid w:val="000C7044"/>
    <w:rsid w:val="000D4487"/>
    <w:rsid w:val="000D7216"/>
    <w:rsid w:val="000E28C0"/>
    <w:rsid w:val="000E7E32"/>
    <w:rsid w:val="00115594"/>
    <w:rsid w:val="00120C80"/>
    <w:rsid w:val="00124D58"/>
    <w:rsid w:val="00130EC2"/>
    <w:rsid w:val="00154FDC"/>
    <w:rsid w:val="00157E3F"/>
    <w:rsid w:val="00161E7C"/>
    <w:rsid w:val="001818CF"/>
    <w:rsid w:val="001835A2"/>
    <w:rsid w:val="001B1CB5"/>
    <w:rsid w:val="001B2C1F"/>
    <w:rsid w:val="001C03D2"/>
    <w:rsid w:val="001C60C3"/>
    <w:rsid w:val="001E1A59"/>
    <w:rsid w:val="001E6232"/>
    <w:rsid w:val="001F2B00"/>
    <w:rsid w:val="0021037A"/>
    <w:rsid w:val="002318B9"/>
    <w:rsid w:val="00235859"/>
    <w:rsid w:val="00236661"/>
    <w:rsid w:val="002437EC"/>
    <w:rsid w:val="00252C0C"/>
    <w:rsid w:val="00264751"/>
    <w:rsid w:val="002705D8"/>
    <w:rsid w:val="00270ED7"/>
    <w:rsid w:val="00272DBB"/>
    <w:rsid w:val="002C79D2"/>
    <w:rsid w:val="002C7F67"/>
    <w:rsid w:val="002D0E57"/>
    <w:rsid w:val="002D3B5C"/>
    <w:rsid w:val="002E4E14"/>
    <w:rsid w:val="002E5256"/>
    <w:rsid w:val="002F120A"/>
    <w:rsid w:val="00317B90"/>
    <w:rsid w:val="00324643"/>
    <w:rsid w:val="00340EF4"/>
    <w:rsid w:val="0037122D"/>
    <w:rsid w:val="00372255"/>
    <w:rsid w:val="00373386"/>
    <w:rsid w:val="00385530"/>
    <w:rsid w:val="00394D5C"/>
    <w:rsid w:val="00395456"/>
    <w:rsid w:val="00397C44"/>
    <w:rsid w:val="003A2051"/>
    <w:rsid w:val="003B3A6C"/>
    <w:rsid w:val="003F6842"/>
    <w:rsid w:val="003F7585"/>
    <w:rsid w:val="00406E16"/>
    <w:rsid w:val="00412233"/>
    <w:rsid w:val="004168BF"/>
    <w:rsid w:val="004267D4"/>
    <w:rsid w:val="00465771"/>
    <w:rsid w:val="00472353"/>
    <w:rsid w:val="004960AA"/>
    <w:rsid w:val="004A43C4"/>
    <w:rsid w:val="004A6670"/>
    <w:rsid w:val="004B1BCE"/>
    <w:rsid w:val="004C1A6E"/>
    <w:rsid w:val="004C3832"/>
    <w:rsid w:val="004D14FA"/>
    <w:rsid w:val="004D75AE"/>
    <w:rsid w:val="004E0092"/>
    <w:rsid w:val="004E5112"/>
    <w:rsid w:val="004F72AE"/>
    <w:rsid w:val="0050277B"/>
    <w:rsid w:val="0051327A"/>
    <w:rsid w:val="00527DD0"/>
    <w:rsid w:val="00536C9F"/>
    <w:rsid w:val="00542EDA"/>
    <w:rsid w:val="00544ECB"/>
    <w:rsid w:val="00560A37"/>
    <w:rsid w:val="0056619B"/>
    <w:rsid w:val="00593E5A"/>
    <w:rsid w:val="0059430C"/>
    <w:rsid w:val="00596E8B"/>
    <w:rsid w:val="005A0AF2"/>
    <w:rsid w:val="005A7EC4"/>
    <w:rsid w:val="005C16C6"/>
    <w:rsid w:val="005C4816"/>
    <w:rsid w:val="005E0996"/>
    <w:rsid w:val="005F7CFF"/>
    <w:rsid w:val="00611BA4"/>
    <w:rsid w:val="0061336B"/>
    <w:rsid w:val="00620150"/>
    <w:rsid w:val="00652E91"/>
    <w:rsid w:val="00664E3A"/>
    <w:rsid w:val="00664EFC"/>
    <w:rsid w:val="00667E9D"/>
    <w:rsid w:val="00672A57"/>
    <w:rsid w:val="00673CD7"/>
    <w:rsid w:val="0067678E"/>
    <w:rsid w:val="006A6D61"/>
    <w:rsid w:val="006B0699"/>
    <w:rsid w:val="006D22D4"/>
    <w:rsid w:val="006F2965"/>
    <w:rsid w:val="00702F13"/>
    <w:rsid w:val="0070300B"/>
    <w:rsid w:val="00710C1A"/>
    <w:rsid w:val="00726EC8"/>
    <w:rsid w:val="007437C2"/>
    <w:rsid w:val="0075672C"/>
    <w:rsid w:val="007712FB"/>
    <w:rsid w:val="00771B4F"/>
    <w:rsid w:val="0078047A"/>
    <w:rsid w:val="007839DD"/>
    <w:rsid w:val="00795476"/>
    <w:rsid w:val="007A055D"/>
    <w:rsid w:val="007A60EE"/>
    <w:rsid w:val="007A78ED"/>
    <w:rsid w:val="007B5287"/>
    <w:rsid w:val="007B7A89"/>
    <w:rsid w:val="007C44C2"/>
    <w:rsid w:val="007D3C17"/>
    <w:rsid w:val="007D44A7"/>
    <w:rsid w:val="007E7984"/>
    <w:rsid w:val="007F37F9"/>
    <w:rsid w:val="008037BB"/>
    <w:rsid w:val="00830C28"/>
    <w:rsid w:val="00845F82"/>
    <w:rsid w:val="00866554"/>
    <w:rsid w:val="00877AC1"/>
    <w:rsid w:val="00893DC2"/>
    <w:rsid w:val="00895432"/>
    <w:rsid w:val="008A528E"/>
    <w:rsid w:val="008D6DE7"/>
    <w:rsid w:val="008E64E3"/>
    <w:rsid w:val="0092400D"/>
    <w:rsid w:val="00924184"/>
    <w:rsid w:val="00946CF7"/>
    <w:rsid w:val="0095184B"/>
    <w:rsid w:val="0097222C"/>
    <w:rsid w:val="00973AD5"/>
    <w:rsid w:val="009815DC"/>
    <w:rsid w:val="00983188"/>
    <w:rsid w:val="009864F2"/>
    <w:rsid w:val="009A333C"/>
    <w:rsid w:val="009A6F73"/>
    <w:rsid w:val="009B3198"/>
    <w:rsid w:val="009C6414"/>
    <w:rsid w:val="009D4F6E"/>
    <w:rsid w:val="009D594B"/>
    <w:rsid w:val="009E0A65"/>
    <w:rsid w:val="009E5F46"/>
    <w:rsid w:val="00A04B2F"/>
    <w:rsid w:val="00A12702"/>
    <w:rsid w:val="00A17363"/>
    <w:rsid w:val="00A2114D"/>
    <w:rsid w:val="00A23265"/>
    <w:rsid w:val="00A23EAA"/>
    <w:rsid w:val="00A32B65"/>
    <w:rsid w:val="00A36A74"/>
    <w:rsid w:val="00A435D2"/>
    <w:rsid w:val="00A54BD5"/>
    <w:rsid w:val="00A75CF0"/>
    <w:rsid w:val="00AA016C"/>
    <w:rsid w:val="00AB7D28"/>
    <w:rsid w:val="00AD0516"/>
    <w:rsid w:val="00AD0A1F"/>
    <w:rsid w:val="00AE6E60"/>
    <w:rsid w:val="00B003BD"/>
    <w:rsid w:val="00B11C1F"/>
    <w:rsid w:val="00B15F99"/>
    <w:rsid w:val="00B31446"/>
    <w:rsid w:val="00B47A96"/>
    <w:rsid w:val="00B565E8"/>
    <w:rsid w:val="00B80148"/>
    <w:rsid w:val="00B95D5E"/>
    <w:rsid w:val="00BB47AA"/>
    <w:rsid w:val="00BB4F82"/>
    <w:rsid w:val="00BD4B74"/>
    <w:rsid w:val="00BF25FC"/>
    <w:rsid w:val="00C10A84"/>
    <w:rsid w:val="00C54244"/>
    <w:rsid w:val="00C650F1"/>
    <w:rsid w:val="00C67AEB"/>
    <w:rsid w:val="00CA5D32"/>
    <w:rsid w:val="00CA6198"/>
    <w:rsid w:val="00CB7966"/>
    <w:rsid w:val="00CC4D09"/>
    <w:rsid w:val="00CD1434"/>
    <w:rsid w:val="00CD1CCE"/>
    <w:rsid w:val="00CF0854"/>
    <w:rsid w:val="00CF24E2"/>
    <w:rsid w:val="00CF3CC7"/>
    <w:rsid w:val="00D05403"/>
    <w:rsid w:val="00D269E2"/>
    <w:rsid w:val="00D53907"/>
    <w:rsid w:val="00D56CAD"/>
    <w:rsid w:val="00D63D10"/>
    <w:rsid w:val="00D7385A"/>
    <w:rsid w:val="00D77259"/>
    <w:rsid w:val="00D83466"/>
    <w:rsid w:val="00DA548F"/>
    <w:rsid w:val="00DB0E87"/>
    <w:rsid w:val="00DB20BD"/>
    <w:rsid w:val="00DC555A"/>
    <w:rsid w:val="00DE3497"/>
    <w:rsid w:val="00DE431A"/>
    <w:rsid w:val="00DF525C"/>
    <w:rsid w:val="00E03E7D"/>
    <w:rsid w:val="00E11A3B"/>
    <w:rsid w:val="00E23B60"/>
    <w:rsid w:val="00E318CB"/>
    <w:rsid w:val="00E521E2"/>
    <w:rsid w:val="00E72594"/>
    <w:rsid w:val="00E917FB"/>
    <w:rsid w:val="00EA7F84"/>
    <w:rsid w:val="00EC1212"/>
    <w:rsid w:val="00EE0C33"/>
    <w:rsid w:val="00EE1D60"/>
    <w:rsid w:val="00F02A8B"/>
    <w:rsid w:val="00F03399"/>
    <w:rsid w:val="00F05E53"/>
    <w:rsid w:val="00F1664B"/>
    <w:rsid w:val="00F170CE"/>
    <w:rsid w:val="00F30C39"/>
    <w:rsid w:val="00F72157"/>
    <w:rsid w:val="00F7404F"/>
    <w:rsid w:val="00F8691D"/>
    <w:rsid w:val="00FD6C09"/>
    <w:rsid w:val="00FE2DD0"/>
    <w:rsid w:val="00FE3B72"/>
    <w:rsid w:val="00FE4B22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F66D"/>
  <w15:chartTrackingRefBased/>
  <w15:docId w15:val="{DD66840A-2342-48DD-8AD7-DD658FA1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54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0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10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84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94D4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4D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Pope" TargetMode="External"/><Relationship Id="rId18" Type="http://schemas.openxmlformats.org/officeDocument/2006/relationships/hyperlink" Target="https://en.wikipedia.org/wiki/Pope_Gregory_III" TargetMode="External"/><Relationship Id="rId26" Type="http://schemas.openxmlformats.org/officeDocument/2006/relationships/hyperlink" Target="https://en.wikipedia.org/wiki/December_2001_riots_in_Argentin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Catholic_priest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en.wikipedia.org/wiki/Vatican_City_State" TargetMode="External"/><Relationship Id="rId17" Type="http://schemas.openxmlformats.org/officeDocument/2006/relationships/hyperlink" Target="https://en.wikipedia.org/wiki/Syrians" TargetMode="External"/><Relationship Id="rId25" Type="http://schemas.openxmlformats.org/officeDocument/2006/relationships/hyperlink" Target="https://en.wikipedia.org/wiki/Pope_John_Paul_I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Southern_Hemisphere" TargetMode="External"/><Relationship Id="rId20" Type="http://schemas.openxmlformats.org/officeDocument/2006/relationships/hyperlink" Target="https://en.wikipedia.org/wiki/Ordination" TargetMode="External"/><Relationship Id="rId29" Type="http://schemas.openxmlformats.org/officeDocument/2006/relationships/hyperlink" Target="https://en.wikipedia.org/wiki/Papal_na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Sovereign" TargetMode="External"/><Relationship Id="rId24" Type="http://schemas.openxmlformats.org/officeDocument/2006/relationships/hyperlink" Target="https://en.wikipedia.org/wiki/Cardinal_(Catholic_Church)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Americas" TargetMode="External"/><Relationship Id="rId23" Type="http://schemas.openxmlformats.org/officeDocument/2006/relationships/hyperlink" Target="https://en.wikipedia.org/wiki/Archbishop_of_Buenos_Aires" TargetMode="External"/><Relationship Id="rId28" Type="http://schemas.openxmlformats.org/officeDocument/2006/relationships/hyperlink" Target="https://en.wikipedia.org/wiki/2013_papal_conclave" TargetMode="External"/><Relationship Id="rId10" Type="http://schemas.openxmlformats.org/officeDocument/2006/relationships/hyperlink" Target="https://en.wikipedia.org/wiki/Catholic_Church" TargetMode="External"/><Relationship Id="rId19" Type="http://schemas.openxmlformats.org/officeDocument/2006/relationships/hyperlink" Target="https://en.wikipedia.org/wiki/Buenos_Aires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ope_Francis" TargetMode="External"/><Relationship Id="rId14" Type="http://schemas.openxmlformats.org/officeDocument/2006/relationships/hyperlink" Target="https://en.wikipedia.org/wiki/Society_of_Jesus" TargetMode="External"/><Relationship Id="rId22" Type="http://schemas.openxmlformats.org/officeDocument/2006/relationships/hyperlink" Target="https://en.wikipedia.org/wiki/Provincial_superior" TargetMode="External"/><Relationship Id="rId27" Type="http://schemas.openxmlformats.org/officeDocument/2006/relationships/hyperlink" Target="https://en.wikipedia.org/wiki/Resignation_of_Pope_Benedict_XVI" TargetMode="External"/><Relationship Id="rId30" Type="http://schemas.openxmlformats.org/officeDocument/2006/relationships/hyperlink" Target="https://en.wikipedia.org/wiki/Saint_Francis_of_Assisi" TargetMode="External"/><Relationship Id="rId8" Type="http://schemas.openxmlformats.org/officeDocument/2006/relationships/hyperlink" Target="https://en.wikipedia.org/wiki/Pope_Franc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1437</Words>
  <Characters>7334</Characters>
  <Application>Microsoft Office Word</Application>
  <DocSecurity>0</DocSecurity>
  <Lines>126</Lines>
  <Paragraphs>81</Paragraphs>
  <ScaleCrop>false</ScaleCrop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Hassel</dc:creator>
  <cp:keywords/>
  <dc:description/>
  <cp:lastModifiedBy>Beth Hassel</cp:lastModifiedBy>
  <cp:revision>6</cp:revision>
  <cp:lastPrinted>2025-03-21T19:43:00Z</cp:lastPrinted>
  <dcterms:created xsi:type="dcterms:W3CDTF">2025-03-21T19:42:00Z</dcterms:created>
  <dcterms:modified xsi:type="dcterms:W3CDTF">2025-03-21T19:47:00Z</dcterms:modified>
</cp:coreProperties>
</file>